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AD1B" w14:textId="77777777" w:rsidR="007234F4" w:rsidRPr="00B77FCE" w:rsidRDefault="009F3773" w:rsidP="007234F4">
      <w:pPr>
        <w:pStyle w:val="Title"/>
        <w:rPr>
          <w:rFonts w:cs="Arial"/>
          <w:szCs w:val="24"/>
        </w:rPr>
      </w:pPr>
      <w:r w:rsidRPr="00B77FCE">
        <w:rPr>
          <w:rFonts w:cs="Arial"/>
          <w:noProof/>
          <w:szCs w:val="24"/>
        </w:rPr>
        <w:drawing>
          <wp:inline distT="0" distB="0" distL="0" distR="0" wp14:anchorId="0F213537" wp14:editId="08032AE4">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p w14:paraId="1ACD8781" w14:textId="77777777" w:rsidR="007234F4" w:rsidRPr="00B77FCE" w:rsidRDefault="007234F4" w:rsidP="007234F4">
      <w:pPr>
        <w:pStyle w:val="Title"/>
        <w:rPr>
          <w:rFonts w:cs="Arial"/>
          <w:szCs w:val="24"/>
        </w:rPr>
      </w:pPr>
    </w:p>
    <w:p w14:paraId="59D41729" w14:textId="77777777" w:rsidR="007234F4" w:rsidRPr="00B77FCE" w:rsidRDefault="007234F4" w:rsidP="007234F4">
      <w:pPr>
        <w:jc w:val="center"/>
        <w:rPr>
          <w:rFonts w:cs="Arial"/>
          <w:b/>
          <w:szCs w:val="24"/>
          <w:u w:val="single"/>
        </w:rPr>
      </w:pPr>
    </w:p>
    <w:p w14:paraId="38896952" w14:textId="0673AA17" w:rsidR="007234F4" w:rsidRPr="00B77FCE" w:rsidRDefault="007234F4" w:rsidP="007234F4">
      <w:pPr>
        <w:jc w:val="center"/>
        <w:rPr>
          <w:rFonts w:cs="Arial"/>
          <w:b/>
          <w:szCs w:val="24"/>
          <w:u w:val="single"/>
        </w:rPr>
      </w:pPr>
      <w:r w:rsidRPr="00B77FCE">
        <w:rPr>
          <w:rFonts w:cs="Arial"/>
          <w:b/>
          <w:szCs w:val="24"/>
          <w:u w:val="single"/>
        </w:rPr>
        <w:t>JOB DESCRIPTION &amp; PERSON SPECIFICATION</w:t>
      </w:r>
    </w:p>
    <w:p w14:paraId="0A9A3813" w14:textId="77777777" w:rsidR="007234F4" w:rsidRPr="00B77FCE" w:rsidRDefault="007234F4" w:rsidP="007234F4">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B77FCE" w:rsidRPr="00B77FCE" w14:paraId="39ADABBC" w14:textId="77777777" w:rsidTr="007234F4">
        <w:trPr>
          <w:jc w:val="center"/>
        </w:trPr>
        <w:tc>
          <w:tcPr>
            <w:tcW w:w="2805" w:type="dxa"/>
          </w:tcPr>
          <w:p w14:paraId="5965D6BD" w14:textId="77777777" w:rsidR="007234F4" w:rsidRPr="00B77FCE" w:rsidRDefault="007234F4" w:rsidP="007234F4">
            <w:pPr>
              <w:rPr>
                <w:rFonts w:cs="Arial"/>
                <w:b/>
                <w:szCs w:val="24"/>
              </w:rPr>
            </w:pPr>
            <w:r w:rsidRPr="00B77FCE">
              <w:rPr>
                <w:rFonts w:cs="Arial"/>
                <w:b/>
                <w:szCs w:val="24"/>
              </w:rPr>
              <w:t>SERVICE AREA:</w:t>
            </w:r>
          </w:p>
          <w:p w14:paraId="32EC0673" w14:textId="77777777" w:rsidR="007234F4" w:rsidRPr="00B77FCE" w:rsidRDefault="007234F4" w:rsidP="007234F4">
            <w:pPr>
              <w:rPr>
                <w:rFonts w:cs="Arial"/>
                <w:szCs w:val="24"/>
              </w:rPr>
            </w:pPr>
          </w:p>
        </w:tc>
        <w:tc>
          <w:tcPr>
            <w:tcW w:w="2875" w:type="dxa"/>
          </w:tcPr>
          <w:p w14:paraId="22983402" w14:textId="77777777" w:rsidR="007234F4" w:rsidRDefault="00841C45" w:rsidP="00462B1F">
            <w:pPr>
              <w:rPr>
                <w:rFonts w:cs="Arial"/>
                <w:szCs w:val="24"/>
              </w:rPr>
            </w:pPr>
            <w:r w:rsidRPr="00B77FCE">
              <w:rPr>
                <w:rFonts w:cs="Arial"/>
                <w:szCs w:val="24"/>
              </w:rPr>
              <w:t xml:space="preserve">Neighbourhoods &amp; Housing </w:t>
            </w:r>
          </w:p>
          <w:p w14:paraId="23C031EF" w14:textId="1E50F373" w:rsidR="002453F9" w:rsidRPr="00B77FCE" w:rsidRDefault="002453F9" w:rsidP="00462B1F">
            <w:pPr>
              <w:rPr>
                <w:rFonts w:cs="Arial"/>
                <w:szCs w:val="24"/>
              </w:rPr>
            </w:pPr>
          </w:p>
        </w:tc>
        <w:tc>
          <w:tcPr>
            <w:tcW w:w="4278" w:type="dxa"/>
          </w:tcPr>
          <w:p w14:paraId="1F487498" w14:textId="7450B2DC" w:rsidR="007234F4" w:rsidRPr="00B77FCE" w:rsidRDefault="007234F4" w:rsidP="00462B1F">
            <w:pPr>
              <w:rPr>
                <w:rFonts w:cs="Arial"/>
                <w:szCs w:val="24"/>
              </w:rPr>
            </w:pPr>
            <w:r w:rsidRPr="00B77FCE">
              <w:rPr>
                <w:rFonts w:cs="Arial"/>
                <w:b/>
                <w:szCs w:val="24"/>
              </w:rPr>
              <w:t>POSITION NO:</w:t>
            </w:r>
            <w:r w:rsidR="00462B1F" w:rsidRPr="00B77FCE">
              <w:rPr>
                <w:rFonts w:cs="Arial"/>
                <w:b/>
                <w:szCs w:val="24"/>
              </w:rPr>
              <w:t xml:space="preserve"> </w:t>
            </w:r>
            <w:r w:rsidR="009904FB" w:rsidRPr="00B77FCE">
              <w:rPr>
                <w:rFonts w:cs="Arial"/>
                <w:b/>
                <w:szCs w:val="24"/>
              </w:rPr>
              <w:tab/>
            </w:r>
          </w:p>
        </w:tc>
      </w:tr>
      <w:tr w:rsidR="00B77FCE" w:rsidRPr="00B77FCE" w14:paraId="7717F263" w14:textId="77777777" w:rsidTr="007234F4">
        <w:trPr>
          <w:jc w:val="center"/>
        </w:trPr>
        <w:tc>
          <w:tcPr>
            <w:tcW w:w="2805" w:type="dxa"/>
          </w:tcPr>
          <w:p w14:paraId="56A20DD5" w14:textId="77777777" w:rsidR="007234F4" w:rsidRPr="00B77FCE" w:rsidRDefault="007234F4" w:rsidP="007234F4">
            <w:pPr>
              <w:rPr>
                <w:rFonts w:cs="Arial"/>
                <w:b/>
                <w:szCs w:val="24"/>
              </w:rPr>
            </w:pPr>
            <w:r w:rsidRPr="00B77FCE">
              <w:rPr>
                <w:rFonts w:cs="Arial"/>
                <w:b/>
                <w:szCs w:val="24"/>
              </w:rPr>
              <w:t>SECTION:</w:t>
            </w:r>
          </w:p>
          <w:p w14:paraId="21F9899C" w14:textId="77777777" w:rsidR="007234F4" w:rsidRPr="00B77FCE" w:rsidRDefault="007234F4" w:rsidP="007234F4">
            <w:pPr>
              <w:rPr>
                <w:rFonts w:cs="Arial"/>
                <w:b/>
                <w:szCs w:val="24"/>
              </w:rPr>
            </w:pPr>
          </w:p>
        </w:tc>
        <w:tc>
          <w:tcPr>
            <w:tcW w:w="2875" w:type="dxa"/>
          </w:tcPr>
          <w:p w14:paraId="7D20E85B" w14:textId="2DF03C94" w:rsidR="007234F4" w:rsidRPr="00B77FCE" w:rsidRDefault="00841C45" w:rsidP="009904FB">
            <w:pPr>
              <w:rPr>
                <w:rFonts w:cs="Arial"/>
                <w:szCs w:val="24"/>
              </w:rPr>
            </w:pPr>
            <w:r w:rsidRPr="00B77FCE">
              <w:rPr>
                <w:rFonts w:cs="Arial"/>
                <w:szCs w:val="24"/>
              </w:rPr>
              <w:t xml:space="preserve">Housing Management </w:t>
            </w:r>
          </w:p>
        </w:tc>
        <w:tc>
          <w:tcPr>
            <w:tcW w:w="4278" w:type="dxa"/>
          </w:tcPr>
          <w:p w14:paraId="727EDE38" w14:textId="2EB7C948" w:rsidR="00462B1F" w:rsidRPr="00B77FCE" w:rsidRDefault="007234F4" w:rsidP="00462B1F">
            <w:pPr>
              <w:rPr>
                <w:rFonts w:cs="Arial"/>
                <w:szCs w:val="24"/>
              </w:rPr>
            </w:pPr>
            <w:r w:rsidRPr="00B77FCE">
              <w:rPr>
                <w:rFonts w:cs="Arial"/>
                <w:b/>
                <w:szCs w:val="24"/>
              </w:rPr>
              <w:t xml:space="preserve">GRADE: </w:t>
            </w:r>
            <w:r w:rsidR="009904FB" w:rsidRPr="00B77FCE">
              <w:rPr>
                <w:rFonts w:cs="Arial"/>
                <w:b/>
                <w:szCs w:val="24"/>
              </w:rPr>
              <w:tab/>
            </w:r>
            <w:r w:rsidR="00020540">
              <w:rPr>
                <w:rFonts w:cs="Arial"/>
                <w:b/>
                <w:szCs w:val="24"/>
              </w:rPr>
              <w:tab/>
            </w:r>
            <w:r w:rsidR="00020540" w:rsidRPr="00020540">
              <w:rPr>
                <w:rFonts w:cs="Arial"/>
                <w:bCs/>
                <w:szCs w:val="24"/>
              </w:rPr>
              <w:t>7</w:t>
            </w:r>
            <w:r w:rsidR="009904FB" w:rsidRPr="00B77FCE">
              <w:rPr>
                <w:rFonts w:cs="Arial"/>
                <w:b/>
                <w:szCs w:val="24"/>
              </w:rPr>
              <w:tab/>
            </w:r>
          </w:p>
          <w:p w14:paraId="514FA273" w14:textId="77777777" w:rsidR="00462B1F" w:rsidRPr="00B77FCE" w:rsidRDefault="00462B1F" w:rsidP="00462B1F">
            <w:pPr>
              <w:rPr>
                <w:rFonts w:cs="Arial"/>
                <w:i/>
                <w:szCs w:val="24"/>
              </w:rPr>
            </w:pPr>
          </w:p>
        </w:tc>
      </w:tr>
      <w:tr w:rsidR="00B77FCE" w:rsidRPr="00B77FCE" w14:paraId="163B37EA" w14:textId="77777777" w:rsidTr="007234F4">
        <w:trPr>
          <w:jc w:val="center"/>
        </w:trPr>
        <w:tc>
          <w:tcPr>
            <w:tcW w:w="2805" w:type="dxa"/>
          </w:tcPr>
          <w:p w14:paraId="6CBAAD48" w14:textId="77777777" w:rsidR="007234F4" w:rsidRPr="00B77FCE" w:rsidRDefault="007234F4" w:rsidP="007234F4">
            <w:pPr>
              <w:rPr>
                <w:rFonts w:cs="Arial"/>
                <w:b/>
                <w:szCs w:val="24"/>
              </w:rPr>
            </w:pPr>
            <w:r w:rsidRPr="00B77FCE">
              <w:rPr>
                <w:rFonts w:cs="Arial"/>
                <w:b/>
                <w:szCs w:val="24"/>
              </w:rPr>
              <w:t>JOB TITLE:</w:t>
            </w:r>
          </w:p>
          <w:p w14:paraId="5096A3F5" w14:textId="77777777" w:rsidR="007234F4" w:rsidRPr="00B77FCE" w:rsidRDefault="007234F4" w:rsidP="007234F4">
            <w:pPr>
              <w:rPr>
                <w:rFonts w:cs="Arial"/>
                <w:b/>
                <w:szCs w:val="24"/>
              </w:rPr>
            </w:pPr>
          </w:p>
        </w:tc>
        <w:tc>
          <w:tcPr>
            <w:tcW w:w="2875" w:type="dxa"/>
          </w:tcPr>
          <w:p w14:paraId="3E1CD122" w14:textId="77777777" w:rsidR="007234F4" w:rsidRPr="00B77FCE" w:rsidRDefault="00841C45" w:rsidP="00462B1F">
            <w:pPr>
              <w:rPr>
                <w:rFonts w:cs="Arial"/>
                <w:szCs w:val="24"/>
              </w:rPr>
            </w:pPr>
            <w:r w:rsidRPr="00B77FCE">
              <w:rPr>
                <w:rFonts w:cs="Arial"/>
                <w:szCs w:val="24"/>
              </w:rPr>
              <w:t>Tenancy Officer</w:t>
            </w:r>
          </w:p>
        </w:tc>
        <w:tc>
          <w:tcPr>
            <w:tcW w:w="4278" w:type="dxa"/>
          </w:tcPr>
          <w:p w14:paraId="728FEB1A" w14:textId="61A9EDBE" w:rsidR="007234F4" w:rsidRPr="00B77FCE" w:rsidRDefault="007234F4" w:rsidP="00841C45">
            <w:pPr>
              <w:rPr>
                <w:rFonts w:cs="Arial"/>
                <w:b/>
                <w:szCs w:val="24"/>
              </w:rPr>
            </w:pPr>
            <w:r w:rsidRPr="00B77FCE">
              <w:rPr>
                <w:rFonts w:cs="Arial"/>
                <w:b/>
                <w:szCs w:val="24"/>
              </w:rPr>
              <w:t>DATE PREPARED:</w:t>
            </w:r>
            <w:r w:rsidR="00841C45" w:rsidRPr="00B77FCE">
              <w:rPr>
                <w:rFonts w:cs="Arial"/>
                <w:b/>
                <w:szCs w:val="24"/>
              </w:rPr>
              <w:t xml:space="preserve"> </w:t>
            </w:r>
            <w:r w:rsidR="00B77FCE" w:rsidRPr="00B77FCE">
              <w:rPr>
                <w:rFonts w:cs="Arial"/>
                <w:bCs/>
                <w:szCs w:val="24"/>
              </w:rPr>
              <w:t xml:space="preserve">November </w:t>
            </w:r>
            <w:r w:rsidR="00841C45" w:rsidRPr="00B77FCE">
              <w:rPr>
                <w:rFonts w:cs="Arial"/>
                <w:szCs w:val="24"/>
              </w:rPr>
              <w:t xml:space="preserve">2021 </w:t>
            </w:r>
          </w:p>
        </w:tc>
      </w:tr>
      <w:tr w:rsidR="00B77FCE" w:rsidRPr="00B77FCE" w14:paraId="3A30D3F6" w14:textId="77777777" w:rsidTr="007234F4">
        <w:trPr>
          <w:jc w:val="center"/>
        </w:trPr>
        <w:tc>
          <w:tcPr>
            <w:tcW w:w="2805" w:type="dxa"/>
            <w:tcBorders>
              <w:bottom w:val="single" w:sz="4" w:space="0" w:color="auto"/>
            </w:tcBorders>
          </w:tcPr>
          <w:p w14:paraId="78DCBC09" w14:textId="77777777" w:rsidR="007234F4" w:rsidRPr="00B77FCE" w:rsidRDefault="007234F4" w:rsidP="007234F4">
            <w:pPr>
              <w:rPr>
                <w:rFonts w:cs="Arial"/>
                <w:b/>
                <w:szCs w:val="24"/>
              </w:rPr>
            </w:pPr>
            <w:r w:rsidRPr="00B77FCE">
              <w:rPr>
                <w:rFonts w:cs="Arial"/>
                <w:b/>
                <w:szCs w:val="24"/>
              </w:rPr>
              <w:t>EVALUATION DATE:</w:t>
            </w:r>
          </w:p>
        </w:tc>
        <w:tc>
          <w:tcPr>
            <w:tcW w:w="2875" w:type="dxa"/>
            <w:tcBorders>
              <w:bottom w:val="single" w:sz="4" w:space="0" w:color="auto"/>
            </w:tcBorders>
          </w:tcPr>
          <w:p w14:paraId="47268FAB" w14:textId="68E410AF" w:rsidR="007234F4" w:rsidRPr="00B77FCE" w:rsidRDefault="00020540" w:rsidP="00462B1F">
            <w:pPr>
              <w:rPr>
                <w:rFonts w:cs="Arial"/>
                <w:szCs w:val="24"/>
              </w:rPr>
            </w:pPr>
            <w:r>
              <w:rPr>
                <w:rFonts w:cs="Arial"/>
                <w:szCs w:val="24"/>
              </w:rPr>
              <w:t>29</w:t>
            </w:r>
            <w:r w:rsidRPr="00020540">
              <w:rPr>
                <w:rFonts w:cs="Arial"/>
                <w:szCs w:val="24"/>
                <w:vertAlign w:val="superscript"/>
              </w:rPr>
              <w:t>th</w:t>
            </w:r>
            <w:r>
              <w:rPr>
                <w:rFonts w:cs="Arial"/>
                <w:szCs w:val="24"/>
              </w:rPr>
              <w:t xml:space="preserve"> November 2021</w:t>
            </w:r>
          </w:p>
        </w:tc>
        <w:tc>
          <w:tcPr>
            <w:tcW w:w="4278" w:type="dxa"/>
            <w:tcBorders>
              <w:bottom w:val="single" w:sz="4" w:space="0" w:color="auto"/>
            </w:tcBorders>
          </w:tcPr>
          <w:p w14:paraId="2D626A44" w14:textId="63DB8B35" w:rsidR="007234F4" w:rsidRPr="00B77FCE" w:rsidRDefault="007234F4" w:rsidP="00462B1F">
            <w:pPr>
              <w:rPr>
                <w:rFonts w:cs="Arial"/>
                <w:b/>
                <w:szCs w:val="24"/>
              </w:rPr>
            </w:pPr>
            <w:r w:rsidRPr="00B77FCE">
              <w:rPr>
                <w:rFonts w:cs="Arial"/>
                <w:b/>
                <w:szCs w:val="24"/>
              </w:rPr>
              <w:t>JE NUMBER:</w:t>
            </w:r>
            <w:r w:rsidR="00462B1F" w:rsidRPr="00B77FCE">
              <w:rPr>
                <w:rFonts w:cs="Arial"/>
                <w:b/>
                <w:szCs w:val="24"/>
              </w:rPr>
              <w:t xml:space="preserve"> </w:t>
            </w:r>
            <w:r w:rsidR="00020540">
              <w:rPr>
                <w:rFonts w:cs="Arial"/>
                <w:b/>
                <w:szCs w:val="24"/>
              </w:rPr>
              <w:tab/>
            </w:r>
            <w:r w:rsidR="00020540" w:rsidRPr="00020540">
              <w:rPr>
                <w:rFonts w:cs="Arial"/>
                <w:bCs/>
                <w:szCs w:val="24"/>
              </w:rPr>
              <w:t>NC3849</w:t>
            </w:r>
          </w:p>
          <w:p w14:paraId="33936FB2" w14:textId="77777777" w:rsidR="007234F4" w:rsidRPr="00B77FCE" w:rsidRDefault="007234F4" w:rsidP="007234F4">
            <w:pPr>
              <w:rPr>
                <w:rFonts w:cs="Arial"/>
                <w:b/>
                <w:szCs w:val="24"/>
              </w:rPr>
            </w:pPr>
          </w:p>
        </w:tc>
      </w:tr>
      <w:tr w:rsidR="007234F4" w:rsidRPr="00B77FCE" w14:paraId="02A7F441" w14:textId="77777777" w:rsidTr="007234F4">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E40451A" w14:textId="77777777" w:rsidR="007234F4" w:rsidRPr="00B77FCE" w:rsidRDefault="007234F4" w:rsidP="007234F4">
            <w:pPr>
              <w:rPr>
                <w:rFonts w:cs="Arial"/>
                <w:b/>
                <w:szCs w:val="24"/>
                <w:u w:val="single"/>
              </w:rPr>
            </w:pPr>
            <w:r w:rsidRPr="00B77FCE">
              <w:rPr>
                <w:rFonts w:cs="Arial"/>
                <w:b/>
                <w:szCs w:val="24"/>
              </w:rPr>
              <w:t>DIGNITY AT WORK:</w:t>
            </w:r>
            <w:r w:rsidRPr="00B77FCE">
              <w:rPr>
                <w:rFonts w:cs="Arial"/>
                <w:szCs w:val="24"/>
              </w:rPr>
              <w:t xml:space="preserve"> To show, at all times, a personal commitment to Looked after Children and treating all </w:t>
            </w:r>
            <w:r w:rsidR="00B2131B" w:rsidRPr="00B77FCE">
              <w:rPr>
                <w:rFonts w:cs="Arial"/>
                <w:szCs w:val="24"/>
              </w:rPr>
              <w:t xml:space="preserve">service users, </w:t>
            </w:r>
            <w:proofErr w:type="gramStart"/>
            <w:r w:rsidRPr="00B77FCE">
              <w:rPr>
                <w:rFonts w:cs="Arial"/>
                <w:szCs w:val="24"/>
              </w:rPr>
              <w:t>customers</w:t>
            </w:r>
            <w:proofErr w:type="gramEnd"/>
            <w:r w:rsidRPr="00B77FCE">
              <w:rPr>
                <w:rFonts w:cs="Arial"/>
                <w:szCs w:val="24"/>
              </w:rPr>
              <w:t xml:space="preserve">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00521432" w14:textId="77777777" w:rsidR="007234F4" w:rsidRPr="00B77FCE"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B77FCE" w14:paraId="4BC79316" w14:textId="77777777" w:rsidTr="007234F4">
        <w:trPr>
          <w:jc w:val="center"/>
        </w:trPr>
        <w:tc>
          <w:tcPr>
            <w:tcW w:w="9964" w:type="dxa"/>
          </w:tcPr>
          <w:p w14:paraId="67DD6694" w14:textId="77777777" w:rsidR="007234F4" w:rsidRPr="00B77FCE" w:rsidRDefault="007234F4" w:rsidP="007234F4">
            <w:pPr>
              <w:rPr>
                <w:rFonts w:cs="Arial"/>
                <w:b/>
                <w:szCs w:val="24"/>
              </w:rPr>
            </w:pPr>
            <w:r w:rsidRPr="00B77FCE">
              <w:rPr>
                <w:rFonts w:cs="Arial"/>
                <w:b/>
                <w:szCs w:val="24"/>
              </w:rPr>
              <w:t>PURPOSE:</w:t>
            </w:r>
          </w:p>
          <w:p w14:paraId="4B85D0A7" w14:textId="01741AD7" w:rsidR="00B01407" w:rsidRPr="00B77FCE" w:rsidRDefault="00B01407" w:rsidP="00841C45">
            <w:pPr>
              <w:rPr>
                <w:rFonts w:cs="Arial"/>
                <w:szCs w:val="24"/>
              </w:rPr>
            </w:pPr>
            <w:r w:rsidRPr="00B77FCE">
              <w:rPr>
                <w:rFonts w:cs="Arial"/>
                <w:szCs w:val="24"/>
              </w:rPr>
              <w:t xml:space="preserve">Working as part of a </w:t>
            </w:r>
            <w:r w:rsidRPr="00F654E4">
              <w:rPr>
                <w:rFonts w:cs="Arial"/>
                <w:szCs w:val="24"/>
              </w:rPr>
              <w:t>geographically focused</w:t>
            </w:r>
            <w:r w:rsidRPr="00B77FCE">
              <w:rPr>
                <w:rFonts w:cs="Arial"/>
                <w:szCs w:val="24"/>
              </w:rPr>
              <w:t xml:space="preserve"> team</w:t>
            </w:r>
            <w:r w:rsidR="00E442E5" w:rsidRPr="00B77FCE">
              <w:rPr>
                <w:rFonts w:cs="Arial"/>
                <w:szCs w:val="24"/>
              </w:rPr>
              <w:t xml:space="preserve"> </w:t>
            </w:r>
            <w:r w:rsidRPr="00B77FCE">
              <w:rPr>
                <w:rFonts w:cs="Arial"/>
                <w:szCs w:val="24"/>
              </w:rPr>
              <w:t>the role provides a housing landlord service to approximately 23,000 homes across the City.</w:t>
            </w:r>
          </w:p>
          <w:p w14:paraId="7EBB1D3F" w14:textId="6B5DF12C" w:rsidR="00B01407" w:rsidRPr="00B77FCE" w:rsidRDefault="00B01407" w:rsidP="00841C45">
            <w:pPr>
              <w:rPr>
                <w:rFonts w:cs="Arial"/>
                <w:szCs w:val="24"/>
              </w:rPr>
            </w:pPr>
          </w:p>
          <w:p w14:paraId="541B63E6" w14:textId="00073FB5" w:rsidR="00B01407" w:rsidRPr="00B77FCE" w:rsidRDefault="00B01407" w:rsidP="00B01407">
            <w:pPr>
              <w:rPr>
                <w:rFonts w:cs="Arial"/>
                <w:szCs w:val="24"/>
              </w:rPr>
            </w:pPr>
            <w:r w:rsidRPr="00B77FCE">
              <w:rPr>
                <w:rFonts w:cs="Arial"/>
                <w:szCs w:val="24"/>
              </w:rPr>
              <w:t>The post hold</w:t>
            </w:r>
            <w:r w:rsidR="005C2455" w:rsidRPr="00B77FCE">
              <w:rPr>
                <w:rFonts w:cs="Arial"/>
                <w:szCs w:val="24"/>
              </w:rPr>
              <w:t>er</w:t>
            </w:r>
            <w:r w:rsidRPr="00B77FCE">
              <w:rPr>
                <w:rFonts w:cs="Arial"/>
                <w:szCs w:val="24"/>
              </w:rPr>
              <w:t xml:space="preserve"> will be the first point of contact for residents supporting them to manage their tenancies</w:t>
            </w:r>
            <w:r w:rsidR="002C50A7" w:rsidRPr="00B77FCE">
              <w:rPr>
                <w:rFonts w:cs="Arial"/>
                <w:szCs w:val="24"/>
              </w:rPr>
              <w:t xml:space="preserve"> and ensure rent is collected</w:t>
            </w:r>
            <w:r w:rsidRPr="00B77FCE">
              <w:rPr>
                <w:rFonts w:cs="Arial"/>
                <w:szCs w:val="24"/>
              </w:rPr>
              <w:t xml:space="preserve"> in line with the Council’s tenancy agreement, housing legislation and policies and procedures</w:t>
            </w:r>
            <w:r w:rsidR="00B77FCE" w:rsidRPr="00020540">
              <w:rPr>
                <w:rFonts w:cs="Arial"/>
                <w:szCs w:val="24"/>
              </w:rPr>
              <w:t>;</w:t>
            </w:r>
            <w:r w:rsidR="005C2455" w:rsidRPr="00020540">
              <w:rPr>
                <w:rFonts w:cs="Arial"/>
                <w:szCs w:val="24"/>
              </w:rPr>
              <w:t xml:space="preserve"> actions could have significant financial implications in managing a total rent debit of around</w:t>
            </w:r>
            <w:r w:rsidR="005C2455" w:rsidRPr="00111A74">
              <w:rPr>
                <w:rFonts w:cs="Arial"/>
                <w:bCs/>
                <w:szCs w:val="24"/>
              </w:rPr>
              <w:t xml:space="preserve"> £98</w:t>
            </w:r>
            <w:r w:rsidR="00B154F3" w:rsidRPr="00111A74">
              <w:rPr>
                <w:rFonts w:cs="Arial"/>
                <w:bCs/>
                <w:szCs w:val="24"/>
              </w:rPr>
              <w:t>m</w:t>
            </w:r>
            <w:r w:rsidR="005C2455" w:rsidRPr="00020540">
              <w:rPr>
                <w:rFonts w:cs="Arial"/>
                <w:szCs w:val="24"/>
              </w:rPr>
              <w:t xml:space="preserve"> citywide.</w:t>
            </w:r>
            <w:r w:rsidR="005C2455" w:rsidRPr="00B77FCE">
              <w:rPr>
                <w:rFonts w:cs="Arial"/>
                <w:szCs w:val="24"/>
              </w:rPr>
              <w:t xml:space="preserve">  </w:t>
            </w:r>
          </w:p>
          <w:p w14:paraId="5E7DD47E" w14:textId="77777777" w:rsidR="00B01407" w:rsidRPr="00B77FCE" w:rsidRDefault="00B01407" w:rsidP="00841C45">
            <w:pPr>
              <w:rPr>
                <w:rFonts w:cs="Arial"/>
                <w:szCs w:val="24"/>
              </w:rPr>
            </w:pPr>
          </w:p>
          <w:p w14:paraId="4A151C4A" w14:textId="36978AEE" w:rsidR="00841C45" w:rsidRPr="00B77FCE" w:rsidRDefault="00841C45" w:rsidP="00841C45">
            <w:pPr>
              <w:rPr>
                <w:rFonts w:cs="Arial"/>
                <w:szCs w:val="24"/>
              </w:rPr>
            </w:pPr>
            <w:r w:rsidRPr="00B77FCE">
              <w:rPr>
                <w:rFonts w:cs="Arial"/>
                <w:szCs w:val="24"/>
              </w:rPr>
              <w:t>T</w:t>
            </w:r>
            <w:r w:rsidR="00E442E5" w:rsidRPr="00B77FCE">
              <w:rPr>
                <w:rFonts w:cs="Arial"/>
                <w:szCs w:val="24"/>
              </w:rPr>
              <w:t>he role will</w:t>
            </w:r>
            <w:r w:rsidRPr="00B77FCE">
              <w:rPr>
                <w:rFonts w:cs="Arial"/>
                <w:szCs w:val="24"/>
              </w:rPr>
              <w:t xml:space="preserve"> deliver an excellent local </w:t>
            </w:r>
            <w:r w:rsidR="00B77FCE">
              <w:rPr>
                <w:rFonts w:cs="Arial"/>
                <w:szCs w:val="24"/>
              </w:rPr>
              <w:t>H</w:t>
            </w:r>
            <w:r w:rsidRPr="00B77FCE">
              <w:rPr>
                <w:rFonts w:cs="Arial"/>
                <w:szCs w:val="24"/>
              </w:rPr>
              <w:t xml:space="preserve">ousing </w:t>
            </w:r>
            <w:r w:rsidR="00B77FCE">
              <w:rPr>
                <w:rFonts w:cs="Arial"/>
                <w:szCs w:val="24"/>
              </w:rPr>
              <w:t>M</w:t>
            </w:r>
            <w:r w:rsidRPr="00B77FCE">
              <w:rPr>
                <w:rFonts w:cs="Arial"/>
                <w:szCs w:val="24"/>
              </w:rPr>
              <w:t>anagement service to tenants and other stakeholders in the city.</w:t>
            </w:r>
            <w:r w:rsidR="00B01407" w:rsidRPr="00B77FCE">
              <w:rPr>
                <w:rFonts w:cs="Arial"/>
                <w:szCs w:val="24"/>
              </w:rPr>
              <w:t xml:space="preserve"> </w:t>
            </w:r>
            <w:r w:rsidR="00B01407" w:rsidRPr="00020540">
              <w:rPr>
                <w:rFonts w:cs="Arial"/>
                <w:szCs w:val="24"/>
              </w:rPr>
              <w:t xml:space="preserve">Ensuring areas are high performing </w:t>
            </w:r>
            <w:r w:rsidR="00E442E5" w:rsidRPr="00020540">
              <w:rPr>
                <w:rFonts w:cs="Arial"/>
                <w:szCs w:val="24"/>
              </w:rPr>
              <w:t>by improving neighbourhoods</w:t>
            </w:r>
            <w:r w:rsidR="002C50A7" w:rsidRPr="00020540">
              <w:rPr>
                <w:rFonts w:cs="Arial"/>
                <w:szCs w:val="24"/>
              </w:rPr>
              <w:t xml:space="preserve"> through tenancy management, identifying</w:t>
            </w:r>
            <w:r w:rsidR="002C50A7" w:rsidRPr="00B77FCE">
              <w:rPr>
                <w:rFonts w:cs="Arial"/>
                <w:szCs w:val="24"/>
              </w:rPr>
              <w:t xml:space="preserve"> </w:t>
            </w:r>
            <w:proofErr w:type="gramStart"/>
            <w:r w:rsidR="00B61F51" w:rsidRPr="00B77FCE">
              <w:rPr>
                <w:rFonts w:cs="Arial"/>
                <w:szCs w:val="24"/>
              </w:rPr>
              <w:t>issues</w:t>
            </w:r>
            <w:proofErr w:type="gramEnd"/>
            <w:r w:rsidR="00B61F51" w:rsidRPr="00B77FCE">
              <w:rPr>
                <w:rFonts w:cs="Arial"/>
                <w:szCs w:val="24"/>
              </w:rPr>
              <w:t xml:space="preserve"> </w:t>
            </w:r>
            <w:r w:rsidR="002C50A7" w:rsidRPr="00B77FCE">
              <w:rPr>
                <w:rFonts w:cs="Arial"/>
                <w:szCs w:val="24"/>
              </w:rPr>
              <w:t>and</w:t>
            </w:r>
            <w:r w:rsidR="00B61F51" w:rsidRPr="00B77FCE">
              <w:rPr>
                <w:rFonts w:cs="Arial"/>
                <w:szCs w:val="24"/>
              </w:rPr>
              <w:t xml:space="preserve"> acting on</w:t>
            </w:r>
            <w:r w:rsidR="002C50A7" w:rsidRPr="00B77FCE">
              <w:rPr>
                <w:rFonts w:cs="Arial"/>
                <w:szCs w:val="24"/>
              </w:rPr>
              <w:t xml:space="preserve"> feedback </w:t>
            </w:r>
            <w:r w:rsidR="00B61F51" w:rsidRPr="00B77FCE">
              <w:rPr>
                <w:rFonts w:cs="Arial"/>
                <w:szCs w:val="24"/>
              </w:rPr>
              <w:t xml:space="preserve">from </w:t>
            </w:r>
            <w:r w:rsidR="002C50A7" w:rsidRPr="00B77FCE">
              <w:rPr>
                <w:rFonts w:cs="Arial"/>
                <w:szCs w:val="24"/>
              </w:rPr>
              <w:t>customer</w:t>
            </w:r>
            <w:r w:rsidR="00B61F51" w:rsidRPr="00B77FCE">
              <w:rPr>
                <w:rFonts w:cs="Arial"/>
                <w:szCs w:val="24"/>
              </w:rPr>
              <w:t>s</w:t>
            </w:r>
            <w:r w:rsidR="002C50A7" w:rsidRPr="00B77FCE">
              <w:rPr>
                <w:rFonts w:cs="Arial"/>
                <w:szCs w:val="24"/>
              </w:rPr>
              <w:t xml:space="preserve"> and </w:t>
            </w:r>
            <w:r w:rsidR="00B61F51" w:rsidRPr="00B77FCE">
              <w:rPr>
                <w:rFonts w:cs="Arial"/>
                <w:szCs w:val="24"/>
              </w:rPr>
              <w:t xml:space="preserve">the </w:t>
            </w:r>
            <w:r w:rsidR="002C50A7" w:rsidRPr="00B77FCE">
              <w:rPr>
                <w:rFonts w:cs="Arial"/>
                <w:szCs w:val="24"/>
              </w:rPr>
              <w:t>community</w:t>
            </w:r>
            <w:r w:rsidR="00B01407" w:rsidRPr="00B77FCE">
              <w:rPr>
                <w:rFonts w:cs="Arial"/>
                <w:szCs w:val="24"/>
              </w:rPr>
              <w:t xml:space="preserve">. </w:t>
            </w:r>
          </w:p>
          <w:p w14:paraId="26ADE061" w14:textId="77777777" w:rsidR="00841C45" w:rsidRPr="00B77FCE" w:rsidRDefault="00841C45" w:rsidP="00841C45">
            <w:pPr>
              <w:rPr>
                <w:rFonts w:cs="Arial"/>
                <w:szCs w:val="24"/>
              </w:rPr>
            </w:pPr>
          </w:p>
          <w:p w14:paraId="7785A81A" w14:textId="63C7BC76" w:rsidR="00841C45" w:rsidRPr="00B77FCE" w:rsidRDefault="00E442E5" w:rsidP="00841C45">
            <w:pPr>
              <w:rPr>
                <w:rFonts w:cs="Arial"/>
                <w:b/>
                <w:szCs w:val="24"/>
              </w:rPr>
            </w:pPr>
            <w:r w:rsidRPr="00020540">
              <w:rPr>
                <w:rFonts w:cs="Arial"/>
                <w:szCs w:val="24"/>
              </w:rPr>
              <w:t>The post holder will</w:t>
            </w:r>
            <w:r w:rsidRPr="00B77FCE">
              <w:rPr>
                <w:rFonts w:cs="Arial"/>
                <w:szCs w:val="24"/>
              </w:rPr>
              <w:t xml:space="preserve"> w</w:t>
            </w:r>
            <w:r w:rsidR="00841C45" w:rsidRPr="00B77FCE">
              <w:rPr>
                <w:rFonts w:cs="Arial"/>
                <w:szCs w:val="24"/>
              </w:rPr>
              <w:t xml:space="preserve">ork closely with tenants, </w:t>
            </w:r>
            <w:proofErr w:type="gramStart"/>
            <w:r w:rsidR="00841C45" w:rsidRPr="00B77FCE">
              <w:rPr>
                <w:rFonts w:cs="Arial"/>
                <w:szCs w:val="24"/>
              </w:rPr>
              <w:t>partners</w:t>
            </w:r>
            <w:proofErr w:type="gramEnd"/>
            <w:r w:rsidR="00841C45" w:rsidRPr="00B77FCE">
              <w:rPr>
                <w:rFonts w:cs="Arial"/>
                <w:szCs w:val="24"/>
              </w:rPr>
              <w:t xml:space="preserve"> and other stakeholders to ensure schemes and projects run smoothly and that tenant and </w:t>
            </w:r>
            <w:r w:rsidR="00020540" w:rsidRPr="00B77FCE">
              <w:rPr>
                <w:rFonts w:cs="Arial"/>
                <w:szCs w:val="24"/>
              </w:rPr>
              <w:t>residents’</w:t>
            </w:r>
            <w:r w:rsidR="00841C45" w:rsidRPr="00B77FCE">
              <w:rPr>
                <w:rFonts w:cs="Arial"/>
                <w:szCs w:val="24"/>
              </w:rPr>
              <w:t xml:space="preserve"> groups are supported</w:t>
            </w:r>
            <w:r w:rsidR="00841C45" w:rsidRPr="00B77FCE">
              <w:rPr>
                <w:rFonts w:cs="Arial"/>
                <w:b/>
                <w:szCs w:val="24"/>
              </w:rPr>
              <w:t>.</w:t>
            </w:r>
          </w:p>
          <w:p w14:paraId="5D8ED67E" w14:textId="77777777" w:rsidR="007234F4" w:rsidRPr="00B77FCE" w:rsidRDefault="007234F4" w:rsidP="007234F4">
            <w:pPr>
              <w:rPr>
                <w:rFonts w:cs="Arial"/>
                <w:b/>
                <w:szCs w:val="24"/>
              </w:rPr>
            </w:pPr>
          </w:p>
        </w:tc>
      </w:tr>
    </w:tbl>
    <w:p w14:paraId="4262A1BD" w14:textId="77777777" w:rsidR="007234F4" w:rsidRPr="00B77FCE" w:rsidRDefault="007234F4" w:rsidP="007234F4">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B77FCE" w:rsidRPr="00B77FCE" w14:paraId="47DACC55"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5CE394F8" w14:textId="77777777" w:rsidR="007234F4" w:rsidRPr="00B77FCE" w:rsidRDefault="007234F4" w:rsidP="007234F4">
            <w:pPr>
              <w:rPr>
                <w:rFonts w:cs="Arial"/>
                <w:szCs w:val="24"/>
              </w:rPr>
            </w:pPr>
            <w:r w:rsidRPr="00B77FCE">
              <w:rPr>
                <w:rFonts w:cs="Arial"/>
                <w:b/>
                <w:szCs w:val="24"/>
              </w:rPr>
              <w:t>PRINCIPAL ACCOUNTABILITIES:</w:t>
            </w:r>
          </w:p>
          <w:p w14:paraId="21D6C89C" w14:textId="77777777" w:rsidR="007234F4" w:rsidRPr="00B77FCE" w:rsidRDefault="007234F4" w:rsidP="007234F4">
            <w:pPr>
              <w:rPr>
                <w:rFonts w:cs="Arial"/>
                <w:b/>
                <w:i/>
                <w:szCs w:val="24"/>
              </w:rPr>
            </w:pPr>
            <w:r w:rsidRPr="00B77FCE">
              <w:rPr>
                <w:rFonts w:cs="Arial"/>
                <w:b/>
                <w:i/>
                <w:szCs w:val="24"/>
              </w:rPr>
              <w:t>Please note decision making must be included within the Principal Accountabilities</w:t>
            </w:r>
          </w:p>
        </w:tc>
      </w:tr>
      <w:tr w:rsidR="00B77FCE" w:rsidRPr="00B77FCE" w14:paraId="44264424" w14:textId="77777777" w:rsidTr="007234F4">
        <w:trPr>
          <w:cantSplit/>
          <w:jc w:val="center"/>
        </w:trPr>
        <w:tc>
          <w:tcPr>
            <w:tcW w:w="592" w:type="dxa"/>
            <w:tcBorders>
              <w:top w:val="single" w:sz="4" w:space="0" w:color="auto"/>
              <w:bottom w:val="single" w:sz="4" w:space="0" w:color="auto"/>
              <w:right w:val="single" w:sz="4" w:space="0" w:color="auto"/>
            </w:tcBorders>
          </w:tcPr>
          <w:p w14:paraId="2FDDB38B" w14:textId="77777777" w:rsidR="007234F4" w:rsidRPr="00B77FCE" w:rsidRDefault="007234F4" w:rsidP="007234F4">
            <w:pPr>
              <w:rPr>
                <w:rFonts w:cs="Arial"/>
                <w:szCs w:val="24"/>
              </w:rPr>
            </w:pPr>
            <w:r w:rsidRPr="00B77FCE">
              <w:rPr>
                <w:rFonts w:cs="Arial"/>
                <w:szCs w:val="24"/>
              </w:rPr>
              <w:t>1.</w:t>
            </w:r>
          </w:p>
        </w:tc>
        <w:tc>
          <w:tcPr>
            <w:tcW w:w="9484" w:type="dxa"/>
            <w:tcBorders>
              <w:top w:val="single" w:sz="4" w:space="0" w:color="auto"/>
              <w:left w:val="single" w:sz="4" w:space="0" w:color="auto"/>
              <w:bottom w:val="single" w:sz="4" w:space="0" w:color="auto"/>
            </w:tcBorders>
          </w:tcPr>
          <w:p w14:paraId="673DAD17" w14:textId="4CE71121" w:rsidR="003F4A15" w:rsidRPr="00B77FCE" w:rsidRDefault="007234F4" w:rsidP="007A7BCC">
            <w:pPr>
              <w:rPr>
                <w:rFonts w:cs="Arial"/>
                <w:szCs w:val="24"/>
              </w:rPr>
            </w:pPr>
            <w:r w:rsidRPr="00B77FCE">
              <w:rPr>
                <w:rFonts w:cs="Arial"/>
                <w:szCs w:val="24"/>
              </w:rPr>
              <w:t>To promote and safeguard the welfare of children, young people and/or vulnerable adults</w:t>
            </w:r>
            <w:r w:rsidR="007A7BCC" w:rsidRPr="00B77FCE">
              <w:rPr>
                <w:rFonts w:cs="Arial"/>
                <w:szCs w:val="24"/>
              </w:rPr>
              <w:t>, recognising risk indicators of diffe</w:t>
            </w:r>
            <w:r w:rsidR="00FD09CF" w:rsidRPr="00B77FCE">
              <w:rPr>
                <w:rFonts w:cs="Arial"/>
                <w:szCs w:val="24"/>
              </w:rPr>
              <w:t>rent forms of abuse and neglect and making necessary referrals as required</w:t>
            </w:r>
            <w:r w:rsidR="00A25DBD">
              <w:rPr>
                <w:rFonts w:cs="Arial"/>
                <w:szCs w:val="24"/>
              </w:rPr>
              <w:t>.</w:t>
            </w:r>
          </w:p>
        </w:tc>
      </w:tr>
      <w:tr w:rsidR="00B77FCE" w:rsidRPr="00B77FCE" w14:paraId="3D2B3DEA" w14:textId="77777777" w:rsidTr="00020540">
        <w:trPr>
          <w:jc w:val="center"/>
        </w:trPr>
        <w:tc>
          <w:tcPr>
            <w:tcW w:w="592" w:type="dxa"/>
            <w:tcBorders>
              <w:top w:val="single" w:sz="4" w:space="0" w:color="auto"/>
              <w:bottom w:val="single" w:sz="4" w:space="0" w:color="auto"/>
              <w:right w:val="single" w:sz="4" w:space="0" w:color="auto"/>
            </w:tcBorders>
          </w:tcPr>
          <w:p w14:paraId="0B10EB6E" w14:textId="77777777" w:rsidR="007234F4" w:rsidRPr="00B77FCE" w:rsidRDefault="007234F4" w:rsidP="007234F4">
            <w:pPr>
              <w:rPr>
                <w:rFonts w:cs="Arial"/>
                <w:szCs w:val="24"/>
              </w:rPr>
            </w:pPr>
            <w:r w:rsidRPr="00B77FCE">
              <w:rPr>
                <w:rFonts w:cs="Arial"/>
                <w:szCs w:val="24"/>
              </w:rPr>
              <w:t>2.</w:t>
            </w:r>
          </w:p>
        </w:tc>
        <w:tc>
          <w:tcPr>
            <w:tcW w:w="9484" w:type="dxa"/>
            <w:tcBorders>
              <w:top w:val="single" w:sz="4" w:space="0" w:color="auto"/>
              <w:left w:val="single" w:sz="4" w:space="0" w:color="auto"/>
              <w:bottom w:val="single" w:sz="4" w:space="0" w:color="auto"/>
            </w:tcBorders>
          </w:tcPr>
          <w:p w14:paraId="4A4E6952" w14:textId="4A764FDF" w:rsidR="00B64D2A" w:rsidRPr="00B77FCE" w:rsidRDefault="00231C20" w:rsidP="00B77FCE">
            <w:pPr>
              <w:rPr>
                <w:rFonts w:cs="Arial"/>
                <w:b/>
                <w:szCs w:val="24"/>
              </w:rPr>
            </w:pPr>
            <w:r w:rsidRPr="00B77FCE">
              <w:rPr>
                <w:rFonts w:cs="Arial"/>
                <w:szCs w:val="24"/>
              </w:rPr>
              <w:t>Ensure tenants</w:t>
            </w:r>
            <w:r w:rsidR="00841C45" w:rsidRPr="00B77FCE">
              <w:rPr>
                <w:rFonts w:cs="Arial"/>
                <w:szCs w:val="24"/>
              </w:rPr>
              <w:t xml:space="preserve"> comply with the conditions of their tenancy agreement.  Investigate breaches of tenancy; gather information and evidence drawing on a range of data sources to inform decisions</w:t>
            </w:r>
            <w:r w:rsidR="00FD09CF" w:rsidRPr="00B77FCE">
              <w:rPr>
                <w:rFonts w:cs="Arial"/>
                <w:szCs w:val="24"/>
              </w:rPr>
              <w:t xml:space="preserve"> to manage the case</w:t>
            </w:r>
            <w:r w:rsidR="00841C45" w:rsidRPr="00B77FCE">
              <w:rPr>
                <w:rFonts w:cs="Arial"/>
                <w:szCs w:val="24"/>
              </w:rPr>
              <w:t xml:space="preserve">. Serve legal notices on tenants, prepare reports and witness statements to ensure tenancy conditions are complied </w:t>
            </w:r>
            <w:r w:rsidR="00841C45" w:rsidRPr="00B77FCE">
              <w:rPr>
                <w:rFonts w:cs="Arial"/>
                <w:szCs w:val="24"/>
              </w:rPr>
              <w:lastRenderedPageBreak/>
              <w:t xml:space="preserve">with. </w:t>
            </w:r>
            <w:r w:rsidR="009F2218">
              <w:rPr>
                <w:rFonts w:cs="Arial"/>
                <w:szCs w:val="24"/>
              </w:rPr>
              <w:t xml:space="preserve"> </w:t>
            </w:r>
            <w:r w:rsidRPr="00B77FCE">
              <w:rPr>
                <w:rFonts w:cs="Arial"/>
                <w:szCs w:val="24"/>
              </w:rPr>
              <w:t xml:space="preserve">Work with tenants, and partners to </w:t>
            </w:r>
            <w:r w:rsidR="00841C45" w:rsidRPr="00B77FCE">
              <w:rPr>
                <w:rFonts w:cs="Arial"/>
                <w:szCs w:val="24"/>
              </w:rPr>
              <w:t>deal with is</w:t>
            </w:r>
            <w:r w:rsidRPr="00B77FCE">
              <w:rPr>
                <w:rFonts w:cs="Arial"/>
                <w:szCs w:val="24"/>
              </w:rPr>
              <w:t xml:space="preserve">sues where these are identified and find appropriate solutions. </w:t>
            </w:r>
          </w:p>
        </w:tc>
      </w:tr>
      <w:tr w:rsidR="00B77FCE" w:rsidRPr="00B77FCE" w14:paraId="4D6078F5" w14:textId="77777777" w:rsidTr="007234F4">
        <w:trPr>
          <w:cantSplit/>
          <w:jc w:val="center"/>
        </w:trPr>
        <w:tc>
          <w:tcPr>
            <w:tcW w:w="592" w:type="dxa"/>
            <w:tcBorders>
              <w:top w:val="single" w:sz="4" w:space="0" w:color="auto"/>
              <w:bottom w:val="single" w:sz="4" w:space="0" w:color="auto"/>
              <w:right w:val="single" w:sz="4" w:space="0" w:color="auto"/>
            </w:tcBorders>
          </w:tcPr>
          <w:p w14:paraId="791FE0A4" w14:textId="3F225FF9" w:rsidR="00FE6807" w:rsidRPr="00B77FCE" w:rsidRDefault="002E24B4" w:rsidP="007234F4">
            <w:pPr>
              <w:rPr>
                <w:rFonts w:cs="Arial"/>
                <w:szCs w:val="24"/>
              </w:rPr>
            </w:pPr>
            <w:r w:rsidRPr="00B77FCE">
              <w:rPr>
                <w:rFonts w:cs="Arial"/>
                <w:szCs w:val="24"/>
              </w:rPr>
              <w:lastRenderedPageBreak/>
              <w:t>3.</w:t>
            </w:r>
          </w:p>
        </w:tc>
        <w:tc>
          <w:tcPr>
            <w:tcW w:w="9484" w:type="dxa"/>
            <w:tcBorders>
              <w:top w:val="single" w:sz="4" w:space="0" w:color="auto"/>
              <w:left w:val="single" w:sz="4" w:space="0" w:color="auto"/>
              <w:bottom w:val="single" w:sz="4" w:space="0" w:color="auto"/>
            </w:tcBorders>
          </w:tcPr>
          <w:p w14:paraId="56F9EF5C" w14:textId="118E2D85" w:rsidR="00FE6807" w:rsidRPr="00B77FCE" w:rsidRDefault="00C8276A" w:rsidP="00DE4AC9">
            <w:pPr>
              <w:rPr>
                <w:rFonts w:cs="Arial"/>
                <w:szCs w:val="24"/>
              </w:rPr>
            </w:pPr>
            <w:r w:rsidRPr="00B77FCE">
              <w:rPr>
                <w:rFonts w:cs="Arial"/>
                <w:szCs w:val="24"/>
              </w:rPr>
              <w:t>Management of empty or abandoned properties making sure the property is safe and secure, and procedure</w:t>
            </w:r>
            <w:r w:rsidR="00396759" w:rsidRPr="00B77FCE">
              <w:rPr>
                <w:rFonts w:cs="Arial"/>
                <w:szCs w:val="24"/>
              </w:rPr>
              <w:t>s</w:t>
            </w:r>
            <w:r w:rsidRPr="00B77FCE">
              <w:rPr>
                <w:rFonts w:cs="Arial"/>
                <w:szCs w:val="24"/>
              </w:rPr>
              <w:t xml:space="preserve"> </w:t>
            </w:r>
            <w:r w:rsidR="00396759" w:rsidRPr="00B77FCE">
              <w:rPr>
                <w:rFonts w:cs="Arial"/>
                <w:szCs w:val="24"/>
              </w:rPr>
              <w:t>are</w:t>
            </w:r>
            <w:r w:rsidRPr="00B77FCE">
              <w:rPr>
                <w:rFonts w:cs="Arial"/>
                <w:szCs w:val="24"/>
              </w:rPr>
              <w:t xml:space="preserve"> followed to end the tenancy correctly.  </w:t>
            </w:r>
            <w:r w:rsidR="00020540">
              <w:rPr>
                <w:rFonts w:cs="Arial"/>
                <w:szCs w:val="24"/>
              </w:rPr>
              <w:t>F</w:t>
            </w:r>
            <w:r w:rsidRPr="00B77FCE">
              <w:rPr>
                <w:rFonts w:cs="Arial"/>
                <w:szCs w:val="24"/>
              </w:rPr>
              <w:t xml:space="preserve">ollow </w:t>
            </w:r>
            <w:r w:rsidR="009C188B" w:rsidRPr="00020540">
              <w:rPr>
                <w:rFonts w:cs="Arial"/>
                <w:szCs w:val="24"/>
              </w:rPr>
              <w:t>h</w:t>
            </w:r>
            <w:r w:rsidR="009C188B" w:rsidRPr="00B77FCE">
              <w:rPr>
                <w:rFonts w:cs="Arial"/>
                <w:szCs w:val="24"/>
              </w:rPr>
              <w:t xml:space="preserve">ousing </w:t>
            </w:r>
            <w:r w:rsidRPr="00B77FCE">
              <w:rPr>
                <w:rFonts w:cs="Arial"/>
                <w:szCs w:val="24"/>
              </w:rPr>
              <w:t xml:space="preserve">legislation </w:t>
            </w:r>
            <w:r w:rsidR="00284133" w:rsidRPr="00B77FCE">
              <w:rPr>
                <w:rFonts w:cs="Arial"/>
                <w:szCs w:val="24"/>
              </w:rPr>
              <w:t>regarding</w:t>
            </w:r>
            <w:r w:rsidRPr="00B77FCE">
              <w:rPr>
                <w:rFonts w:cs="Arial"/>
                <w:szCs w:val="24"/>
              </w:rPr>
              <w:t xml:space="preserve"> specific situations including left in occupation, temporary </w:t>
            </w:r>
            <w:proofErr w:type="gramStart"/>
            <w:r w:rsidRPr="00B77FCE">
              <w:rPr>
                <w:rFonts w:cs="Arial"/>
                <w:szCs w:val="24"/>
              </w:rPr>
              <w:t>absences</w:t>
            </w:r>
            <w:proofErr w:type="gramEnd"/>
            <w:r w:rsidRPr="00B77FCE">
              <w:rPr>
                <w:rFonts w:cs="Arial"/>
                <w:szCs w:val="24"/>
              </w:rPr>
              <w:t xml:space="preserve"> and bereavement</w:t>
            </w:r>
            <w:r w:rsidR="00020540">
              <w:rPr>
                <w:rFonts w:cs="Arial"/>
                <w:szCs w:val="24"/>
              </w:rPr>
              <w:t>,</w:t>
            </w:r>
            <w:r w:rsidRPr="00B77FCE">
              <w:rPr>
                <w:rFonts w:cs="Arial"/>
                <w:szCs w:val="24"/>
              </w:rPr>
              <w:t xml:space="preserve"> including </w:t>
            </w:r>
            <w:r w:rsidR="00396759" w:rsidRPr="00B77FCE">
              <w:rPr>
                <w:rFonts w:cs="Arial"/>
                <w:szCs w:val="24"/>
              </w:rPr>
              <w:t>i</w:t>
            </w:r>
            <w:r w:rsidRPr="00B77FCE">
              <w:rPr>
                <w:rFonts w:cs="Arial"/>
                <w:szCs w:val="24"/>
              </w:rPr>
              <w:t xml:space="preserve">f suspicions are raised, or information is received from relatives/neighbours etc about the wellbeing of the tenant, a Tenancy Officer would be expected to attend at the property which would include having to check whether there are any unusual smells from the property and liaise with </w:t>
            </w:r>
            <w:r w:rsidR="00B77FCE">
              <w:rPr>
                <w:rFonts w:cs="Arial"/>
                <w:szCs w:val="24"/>
              </w:rPr>
              <w:t>P</w:t>
            </w:r>
            <w:r w:rsidRPr="00B77FCE">
              <w:rPr>
                <w:rFonts w:cs="Arial"/>
                <w:szCs w:val="24"/>
              </w:rPr>
              <w:t xml:space="preserve">olice/ </w:t>
            </w:r>
            <w:r w:rsidR="00B77FCE">
              <w:rPr>
                <w:rFonts w:cs="Arial"/>
                <w:szCs w:val="24"/>
              </w:rPr>
              <w:t>F</w:t>
            </w:r>
            <w:r w:rsidRPr="00B77FCE">
              <w:rPr>
                <w:rFonts w:cs="Arial"/>
                <w:szCs w:val="24"/>
              </w:rPr>
              <w:t xml:space="preserve">ire services if access </w:t>
            </w:r>
            <w:r w:rsidR="00B77FCE">
              <w:rPr>
                <w:rFonts w:cs="Arial"/>
                <w:szCs w:val="24"/>
              </w:rPr>
              <w:t xml:space="preserve">is </w:t>
            </w:r>
            <w:r w:rsidRPr="00B77FCE">
              <w:rPr>
                <w:rFonts w:cs="Arial"/>
                <w:szCs w:val="24"/>
              </w:rPr>
              <w:t xml:space="preserve">required. </w:t>
            </w:r>
            <w:r w:rsidR="00B61F51" w:rsidRPr="00B77FCE">
              <w:rPr>
                <w:rFonts w:cs="Arial"/>
                <w:szCs w:val="24"/>
              </w:rPr>
              <w:t>The p</w:t>
            </w:r>
            <w:r w:rsidRPr="00B77FCE">
              <w:rPr>
                <w:rFonts w:cs="Arial"/>
                <w:szCs w:val="24"/>
              </w:rPr>
              <w:t xml:space="preserve">ost holder will liaise with </w:t>
            </w:r>
            <w:r w:rsidR="00B61F51" w:rsidRPr="00B77FCE">
              <w:rPr>
                <w:rFonts w:cs="Arial"/>
                <w:szCs w:val="24"/>
              </w:rPr>
              <w:t>next of kin</w:t>
            </w:r>
            <w:r w:rsidRPr="00B77FCE">
              <w:rPr>
                <w:rFonts w:cs="Arial"/>
                <w:szCs w:val="24"/>
              </w:rPr>
              <w:t>, bereavement services or Office of public trustee when managing tenancies where a tenant is deceased.  Where the deceased tenant has no next of kin</w:t>
            </w:r>
            <w:r w:rsidR="00B61F51" w:rsidRPr="00B77FCE">
              <w:rPr>
                <w:rFonts w:cs="Arial"/>
                <w:szCs w:val="24"/>
              </w:rPr>
              <w:t xml:space="preserve"> the </w:t>
            </w:r>
            <w:r w:rsidRPr="00B77FCE">
              <w:rPr>
                <w:rFonts w:cs="Arial"/>
                <w:szCs w:val="24"/>
              </w:rPr>
              <w:t>Tenancy Officer will carry out an inventory of property</w:t>
            </w:r>
            <w:r w:rsidR="009C188B">
              <w:rPr>
                <w:rFonts w:cs="Arial"/>
                <w:szCs w:val="24"/>
              </w:rPr>
              <w:t>,</w:t>
            </w:r>
            <w:r w:rsidRPr="00B77FCE">
              <w:rPr>
                <w:rFonts w:cs="Arial"/>
                <w:szCs w:val="24"/>
              </w:rPr>
              <w:t xml:space="preserve"> arrange storage for any items in line with the Council’s duties under the Local Government Miscellaneous Provisions Act.</w:t>
            </w:r>
            <w:r w:rsidR="00CD3206" w:rsidRPr="00B77FCE">
              <w:rPr>
                <w:rFonts w:cs="Arial"/>
                <w:szCs w:val="24"/>
              </w:rPr>
              <w:t xml:space="preserve"> This ensures properties are available to go through the void process in a timely way to be relet.</w:t>
            </w:r>
          </w:p>
        </w:tc>
      </w:tr>
      <w:tr w:rsidR="00B77FCE" w:rsidRPr="00B77FCE" w14:paraId="69D5A1BF" w14:textId="77777777" w:rsidTr="007234F4">
        <w:trPr>
          <w:cantSplit/>
          <w:jc w:val="center"/>
        </w:trPr>
        <w:tc>
          <w:tcPr>
            <w:tcW w:w="592" w:type="dxa"/>
            <w:tcBorders>
              <w:top w:val="single" w:sz="4" w:space="0" w:color="auto"/>
              <w:bottom w:val="single" w:sz="4" w:space="0" w:color="auto"/>
              <w:right w:val="single" w:sz="4" w:space="0" w:color="auto"/>
            </w:tcBorders>
          </w:tcPr>
          <w:p w14:paraId="3EF30CA7" w14:textId="4966BCA7" w:rsidR="007234F4" w:rsidRPr="00B77FCE" w:rsidRDefault="002E24B4" w:rsidP="007234F4">
            <w:pPr>
              <w:rPr>
                <w:rFonts w:cs="Arial"/>
                <w:szCs w:val="24"/>
              </w:rPr>
            </w:pPr>
            <w:r w:rsidRPr="00B77FCE">
              <w:rPr>
                <w:rFonts w:cs="Arial"/>
                <w:szCs w:val="24"/>
              </w:rPr>
              <w:t>4</w:t>
            </w:r>
            <w:r w:rsidR="007234F4" w:rsidRPr="00B77FCE">
              <w:rPr>
                <w:rFonts w:cs="Arial"/>
                <w:szCs w:val="24"/>
              </w:rPr>
              <w:t>.</w:t>
            </w:r>
          </w:p>
        </w:tc>
        <w:tc>
          <w:tcPr>
            <w:tcW w:w="9484" w:type="dxa"/>
            <w:tcBorders>
              <w:top w:val="single" w:sz="4" w:space="0" w:color="auto"/>
              <w:left w:val="single" w:sz="4" w:space="0" w:color="auto"/>
              <w:bottom w:val="single" w:sz="4" w:space="0" w:color="auto"/>
            </w:tcBorders>
          </w:tcPr>
          <w:p w14:paraId="0D3949EC" w14:textId="21832247" w:rsidR="00CD3206" w:rsidRPr="00B77FCE" w:rsidRDefault="003C7032" w:rsidP="00A25DBD">
            <w:pPr>
              <w:rPr>
                <w:rFonts w:cs="Arial"/>
                <w:szCs w:val="24"/>
              </w:rPr>
            </w:pPr>
            <w:r w:rsidRPr="00B77FCE">
              <w:rPr>
                <w:rFonts w:cs="Arial"/>
                <w:szCs w:val="24"/>
              </w:rPr>
              <w:t xml:space="preserve">The post holder will have responsibility for the </w:t>
            </w:r>
            <w:r w:rsidR="005C2455" w:rsidRPr="00B77FCE">
              <w:rPr>
                <w:rFonts w:cs="Arial"/>
                <w:szCs w:val="24"/>
              </w:rPr>
              <w:t>day-to-day</w:t>
            </w:r>
            <w:r w:rsidRPr="00B77FCE">
              <w:rPr>
                <w:rFonts w:cs="Arial"/>
                <w:szCs w:val="24"/>
              </w:rPr>
              <w:t xml:space="preserve"> management of rent accounts within the Hull City Council </w:t>
            </w:r>
            <w:r w:rsidR="00020540">
              <w:rPr>
                <w:rFonts w:cs="Arial"/>
                <w:szCs w:val="24"/>
              </w:rPr>
              <w:t>h</w:t>
            </w:r>
            <w:r w:rsidRPr="00B77FCE">
              <w:rPr>
                <w:rFonts w:cs="Arial"/>
                <w:szCs w:val="24"/>
              </w:rPr>
              <w:t xml:space="preserve">ousing stock. </w:t>
            </w:r>
            <w:r w:rsidR="00B77FCE">
              <w:rPr>
                <w:rFonts w:cs="Arial"/>
                <w:szCs w:val="24"/>
              </w:rPr>
              <w:t xml:space="preserve">The post holder </w:t>
            </w:r>
            <w:r w:rsidRPr="00B77FCE">
              <w:rPr>
                <w:rFonts w:cs="Arial"/>
                <w:szCs w:val="24"/>
              </w:rPr>
              <w:t xml:space="preserve">will be required to read and extract information, from a number of computerised financial management systems in order to determine the action required to manage a case </w:t>
            </w:r>
            <w:r w:rsidR="005C2455" w:rsidRPr="00B77FCE">
              <w:rPr>
                <w:rFonts w:cs="Arial"/>
                <w:szCs w:val="24"/>
              </w:rPr>
              <w:t>in line</w:t>
            </w:r>
            <w:r w:rsidRPr="00B77FCE">
              <w:rPr>
                <w:rFonts w:cs="Arial"/>
                <w:szCs w:val="24"/>
              </w:rPr>
              <w:t xml:space="preserve"> with the Housing Policy and Procedures and ensur</w:t>
            </w:r>
            <w:r w:rsidR="00020540">
              <w:rPr>
                <w:rFonts w:cs="Arial"/>
                <w:szCs w:val="24"/>
              </w:rPr>
              <w:t>e</w:t>
            </w:r>
            <w:r w:rsidRPr="00B77FCE">
              <w:rPr>
                <w:rFonts w:cs="Arial"/>
                <w:szCs w:val="24"/>
              </w:rPr>
              <w:t xml:space="preserve"> the pre-court protocol requirements are followed. The </w:t>
            </w:r>
            <w:r w:rsidR="00A25DBD">
              <w:rPr>
                <w:rFonts w:cs="Arial"/>
                <w:szCs w:val="24"/>
              </w:rPr>
              <w:t>p</w:t>
            </w:r>
            <w:r w:rsidR="00B77FCE">
              <w:rPr>
                <w:rFonts w:cs="Arial"/>
                <w:szCs w:val="24"/>
              </w:rPr>
              <w:t xml:space="preserve">ost </w:t>
            </w:r>
            <w:r w:rsidR="00A25DBD">
              <w:rPr>
                <w:rFonts w:cs="Arial"/>
                <w:szCs w:val="24"/>
              </w:rPr>
              <w:t>h</w:t>
            </w:r>
            <w:r w:rsidRPr="00B77FCE">
              <w:rPr>
                <w:rFonts w:cs="Arial"/>
                <w:szCs w:val="24"/>
              </w:rPr>
              <w:t xml:space="preserve">older will analyse information and evidence, </w:t>
            </w:r>
            <w:r w:rsidRPr="00C320D7">
              <w:rPr>
                <w:rFonts w:cs="Arial"/>
                <w:szCs w:val="24"/>
              </w:rPr>
              <w:t>drawing on a range of data sources to inform decisions</w:t>
            </w:r>
            <w:r w:rsidR="00020540">
              <w:rPr>
                <w:rFonts w:cs="Arial"/>
                <w:szCs w:val="24"/>
              </w:rPr>
              <w:t xml:space="preserve"> using </w:t>
            </w:r>
            <w:r w:rsidRPr="00B77FCE">
              <w:rPr>
                <w:rFonts w:cs="Arial"/>
                <w:szCs w:val="24"/>
              </w:rPr>
              <w:t xml:space="preserve">the bespoke housing financial management </w:t>
            </w:r>
            <w:r w:rsidRPr="00A25DBD">
              <w:rPr>
                <w:rFonts w:cs="Arial"/>
                <w:szCs w:val="24"/>
              </w:rPr>
              <w:t xml:space="preserve">systems </w:t>
            </w:r>
            <w:r w:rsidR="001836DB" w:rsidRPr="00A25DBD">
              <w:rPr>
                <w:rFonts w:cs="Arial"/>
                <w:szCs w:val="24"/>
              </w:rPr>
              <w:t>to ensure</w:t>
            </w:r>
            <w:r w:rsidRPr="00A25DBD">
              <w:rPr>
                <w:rFonts w:cs="Arial"/>
                <w:szCs w:val="24"/>
              </w:rPr>
              <w:t xml:space="preserve"> rent collection and</w:t>
            </w:r>
            <w:r w:rsidR="001836DB" w:rsidRPr="00A25DBD">
              <w:rPr>
                <w:rFonts w:cs="Arial"/>
                <w:szCs w:val="24"/>
              </w:rPr>
              <w:t xml:space="preserve"> the</w:t>
            </w:r>
            <w:r w:rsidRPr="00A25DBD">
              <w:rPr>
                <w:rFonts w:cs="Arial"/>
                <w:szCs w:val="24"/>
              </w:rPr>
              <w:t xml:space="preserve"> maximis</w:t>
            </w:r>
            <w:r w:rsidR="001836DB" w:rsidRPr="00A25DBD">
              <w:rPr>
                <w:rFonts w:cs="Arial"/>
                <w:szCs w:val="24"/>
              </w:rPr>
              <w:t>ation of</w:t>
            </w:r>
            <w:r w:rsidRPr="00A25DBD">
              <w:rPr>
                <w:rFonts w:cs="Arial"/>
                <w:szCs w:val="24"/>
              </w:rPr>
              <w:t xml:space="preserve"> income to the Housing Revenue Account</w:t>
            </w:r>
            <w:r w:rsidR="00B77FCE" w:rsidRPr="00A25DBD">
              <w:rPr>
                <w:rFonts w:cs="Arial"/>
                <w:szCs w:val="24"/>
              </w:rPr>
              <w:t xml:space="preserve"> is completed.</w:t>
            </w:r>
            <w:r w:rsidR="00A25DBD">
              <w:rPr>
                <w:rFonts w:cs="Arial"/>
                <w:szCs w:val="24"/>
              </w:rPr>
              <w:t xml:space="preserve">  </w:t>
            </w:r>
            <w:r w:rsidRPr="00B77FCE">
              <w:rPr>
                <w:rFonts w:cs="Arial"/>
                <w:szCs w:val="24"/>
              </w:rPr>
              <w:t xml:space="preserve">This will include assisting </w:t>
            </w:r>
            <w:r w:rsidR="00B77FCE">
              <w:rPr>
                <w:rFonts w:cs="Arial"/>
                <w:szCs w:val="24"/>
              </w:rPr>
              <w:t xml:space="preserve">customers </w:t>
            </w:r>
            <w:r w:rsidRPr="00B77FCE">
              <w:rPr>
                <w:rFonts w:cs="Arial"/>
                <w:szCs w:val="24"/>
              </w:rPr>
              <w:t xml:space="preserve">in applying for housing benefit, universal credit and other welfare benefits, discretionary housing payments or other similar schemes to support them in maintaining their rent payments. </w:t>
            </w:r>
            <w:r w:rsidR="00B77FCE">
              <w:rPr>
                <w:rFonts w:cs="Arial"/>
                <w:szCs w:val="24"/>
              </w:rPr>
              <w:t xml:space="preserve">The post holder will also refer </w:t>
            </w:r>
            <w:r w:rsidRPr="00B77FCE">
              <w:rPr>
                <w:rFonts w:cs="Arial"/>
                <w:szCs w:val="24"/>
              </w:rPr>
              <w:t>tenants for specialist adv</w:t>
            </w:r>
            <w:r w:rsidRPr="00A25DBD">
              <w:rPr>
                <w:rFonts w:cs="Arial"/>
                <w:szCs w:val="24"/>
              </w:rPr>
              <w:t xml:space="preserve">ice </w:t>
            </w:r>
            <w:r w:rsidR="00A25DBD" w:rsidRPr="00A25DBD">
              <w:rPr>
                <w:rFonts w:cs="Arial"/>
                <w:szCs w:val="24"/>
              </w:rPr>
              <w:t>e.g.,</w:t>
            </w:r>
            <w:r w:rsidRPr="00A25DBD">
              <w:rPr>
                <w:rFonts w:cs="Arial"/>
                <w:szCs w:val="24"/>
              </w:rPr>
              <w:t xml:space="preserve"> debt</w:t>
            </w:r>
            <w:r w:rsidRPr="00B77FCE">
              <w:rPr>
                <w:rFonts w:cs="Arial"/>
                <w:szCs w:val="24"/>
              </w:rPr>
              <w:t xml:space="preserve"> advice or referrals to support agencies</w:t>
            </w:r>
            <w:r w:rsidR="00A25DBD">
              <w:rPr>
                <w:rFonts w:cs="Arial"/>
                <w:szCs w:val="24"/>
              </w:rPr>
              <w:t>.</w:t>
            </w:r>
          </w:p>
        </w:tc>
      </w:tr>
      <w:tr w:rsidR="00B77FCE" w:rsidRPr="00B77FCE" w14:paraId="71728D7E" w14:textId="77777777" w:rsidTr="007234F4">
        <w:trPr>
          <w:cantSplit/>
          <w:jc w:val="center"/>
        </w:trPr>
        <w:tc>
          <w:tcPr>
            <w:tcW w:w="592" w:type="dxa"/>
            <w:tcBorders>
              <w:top w:val="single" w:sz="4" w:space="0" w:color="auto"/>
              <w:bottom w:val="single" w:sz="4" w:space="0" w:color="auto"/>
              <w:right w:val="single" w:sz="4" w:space="0" w:color="auto"/>
            </w:tcBorders>
          </w:tcPr>
          <w:p w14:paraId="26BCE1D9" w14:textId="04E9CC07" w:rsidR="00CD3206" w:rsidRPr="00B77FCE" w:rsidRDefault="00CD3206" w:rsidP="007234F4">
            <w:pPr>
              <w:rPr>
                <w:rFonts w:cs="Arial"/>
                <w:szCs w:val="24"/>
              </w:rPr>
            </w:pPr>
            <w:r w:rsidRPr="00B77FCE">
              <w:rPr>
                <w:rFonts w:cs="Arial"/>
                <w:szCs w:val="24"/>
              </w:rPr>
              <w:t>5.</w:t>
            </w:r>
          </w:p>
        </w:tc>
        <w:tc>
          <w:tcPr>
            <w:tcW w:w="9484" w:type="dxa"/>
            <w:tcBorders>
              <w:top w:val="single" w:sz="4" w:space="0" w:color="auto"/>
              <w:left w:val="single" w:sz="4" w:space="0" w:color="auto"/>
              <w:bottom w:val="single" w:sz="4" w:space="0" w:color="auto"/>
            </w:tcBorders>
          </w:tcPr>
          <w:p w14:paraId="37311800" w14:textId="08CABD60" w:rsidR="00CD3206" w:rsidRPr="00B77FCE" w:rsidRDefault="00A25DBD" w:rsidP="00FE6807">
            <w:pPr>
              <w:rPr>
                <w:rFonts w:cs="Arial"/>
                <w:szCs w:val="24"/>
              </w:rPr>
            </w:pPr>
            <w:r w:rsidRPr="00B77FCE">
              <w:rPr>
                <w:rFonts w:cs="Arial"/>
                <w:szCs w:val="24"/>
              </w:rPr>
              <w:t xml:space="preserve">The post holder will have responsibility for </w:t>
            </w:r>
            <w:r>
              <w:rPr>
                <w:rFonts w:cs="Arial"/>
                <w:szCs w:val="24"/>
              </w:rPr>
              <w:t>r</w:t>
            </w:r>
            <w:r w:rsidR="00846DB1" w:rsidRPr="00B77FCE">
              <w:rPr>
                <w:rFonts w:cs="Arial"/>
                <w:szCs w:val="24"/>
              </w:rPr>
              <w:t xml:space="preserve">eferring cases to county </w:t>
            </w:r>
            <w:r w:rsidR="00C16174" w:rsidRPr="00B77FCE">
              <w:rPr>
                <w:rFonts w:cs="Arial"/>
                <w:szCs w:val="24"/>
              </w:rPr>
              <w:t xml:space="preserve">court </w:t>
            </w:r>
            <w:r w:rsidR="00846DB1" w:rsidRPr="00B77FCE">
              <w:rPr>
                <w:rFonts w:cs="Arial"/>
                <w:szCs w:val="24"/>
              </w:rPr>
              <w:t>for possession</w:t>
            </w:r>
            <w:r w:rsidR="00A83CDE" w:rsidRPr="00B77FCE">
              <w:rPr>
                <w:rFonts w:cs="Arial"/>
                <w:szCs w:val="24"/>
              </w:rPr>
              <w:t xml:space="preserve"> and carrying out eviction</w:t>
            </w:r>
            <w:r w:rsidR="00C16174" w:rsidRPr="00B77FCE">
              <w:rPr>
                <w:rFonts w:cs="Arial"/>
                <w:szCs w:val="24"/>
              </w:rPr>
              <w:t>s</w:t>
            </w:r>
            <w:r w:rsidR="00A83CDE" w:rsidRPr="00B77FCE">
              <w:rPr>
                <w:rFonts w:cs="Arial"/>
                <w:szCs w:val="24"/>
              </w:rPr>
              <w:t>.</w:t>
            </w:r>
            <w:r w:rsidR="00C16174" w:rsidRPr="00B77FCE">
              <w:rPr>
                <w:rFonts w:cs="Arial"/>
                <w:szCs w:val="24"/>
              </w:rPr>
              <w:t xml:space="preserve"> </w:t>
            </w:r>
            <w:r>
              <w:rPr>
                <w:rFonts w:cs="Arial"/>
                <w:szCs w:val="24"/>
              </w:rPr>
              <w:t xml:space="preserve"> </w:t>
            </w:r>
            <w:r w:rsidR="00C16174" w:rsidRPr="00B77FCE">
              <w:rPr>
                <w:rFonts w:cs="Arial"/>
                <w:szCs w:val="24"/>
              </w:rPr>
              <w:t>This will include preparing witness statements for possession hearings, and if required</w:t>
            </w:r>
            <w:r>
              <w:rPr>
                <w:rFonts w:cs="Arial"/>
                <w:szCs w:val="24"/>
              </w:rPr>
              <w:t>,</w:t>
            </w:r>
            <w:r w:rsidR="00A83CDE" w:rsidRPr="00B77FCE">
              <w:rPr>
                <w:rFonts w:cs="Arial"/>
                <w:szCs w:val="24"/>
              </w:rPr>
              <w:t xml:space="preserve"> preparing eviction</w:t>
            </w:r>
            <w:r w:rsidR="00846DB1" w:rsidRPr="00B77FCE">
              <w:rPr>
                <w:rFonts w:cs="Arial"/>
                <w:szCs w:val="24"/>
              </w:rPr>
              <w:t xml:space="preserve"> and disqualification</w:t>
            </w:r>
            <w:r w:rsidR="00E13F83" w:rsidRPr="00B77FCE">
              <w:rPr>
                <w:rFonts w:cs="Arial"/>
                <w:szCs w:val="24"/>
              </w:rPr>
              <w:t xml:space="preserve"> reports</w:t>
            </w:r>
            <w:r w:rsidR="007641C8" w:rsidRPr="00B77FCE">
              <w:rPr>
                <w:rFonts w:cs="Arial"/>
                <w:szCs w:val="24"/>
              </w:rPr>
              <w:t xml:space="preserve"> for Managers </w:t>
            </w:r>
            <w:r>
              <w:rPr>
                <w:rFonts w:cs="Arial"/>
                <w:szCs w:val="24"/>
              </w:rPr>
              <w:t xml:space="preserve">to </w:t>
            </w:r>
            <w:r w:rsidR="00E13F83" w:rsidRPr="00B77FCE">
              <w:rPr>
                <w:rFonts w:cs="Arial"/>
                <w:szCs w:val="24"/>
              </w:rPr>
              <w:t>demonstrat</w:t>
            </w:r>
            <w:r>
              <w:rPr>
                <w:rFonts w:cs="Arial"/>
                <w:szCs w:val="24"/>
              </w:rPr>
              <w:t>e</w:t>
            </w:r>
            <w:r w:rsidR="00E13F83" w:rsidRPr="00B77FCE">
              <w:rPr>
                <w:rFonts w:cs="Arial"/>
                <w:szCs w:val="24"/>
              </w:rPr>
              <w:t xml:space="preserve"> how potential tenancy enforcement action meets the</w:t>
            </w:r>
            <w:r w:rsidR="007641C8" w:rsidRPr="00B77FCE">
              <w:rPr>
                <w:rFonts w:cs="Arial"/>
                <w:szCs w:val="24"/>
              </w:rPr>
              <w:t xml:space="preserve"> agreed policies</w:t>
            </w:r>
            <w:r w:rsidR="00C16174" w:rsidRPr="00B77FCE">
              <w:rPr>
                <w:rFonts w:cs="Arial"/>
                <w:szCs w:val="24"/>
              </w:rPr>
              <w:t>,</w:t>
            </w:r>
            <w:r w:rsidR="007641C8" w:rsidRPr="00B77FCE">
              <w:rPr>
                <w:rFonts w:cs="Arial"/>
                <w:szCs w:val="24"/>
              </w:rPr>
              <w:t xml:space="preserve"> </w:t>
            </w:r>
            <w:r w:rsidRPr="00B77FCE">
              <w:rPr>
                <w:rFonts w:cs="Arial"/>
                <w:szCs w:val="24"/>
              </w:rPr>
              <w:t>procedures,</w:t>
            </w:r>
            <w:r w:rsidR="00C16174" w:rsidRPr="00B77FCE">
              <w:rPr>
                <w:rFonts w:cs="Arial"/>
                <w:szCs w:val="24"/>
              </w:rPr>
              <w:t xml:space="preserve"> and legislative requirements</w:t>
            </w:r>
            <w:r>
              <w:rPr>
                <w:rFonts w:cs="Arial"/>
                <w:szCs w:val="24"/>
              </w:rPr>
              <w:t xml:space="preserve">, within the court’s </w:t>
            </w:r>
            <w:r w:rsidR="00846DB1" w:rsidRPr="00B77FCE">
              <w:rPr>
                <w:rFonts w:cs="Arial"/>
                <w:szCs w:val="24"/>
              </w:rPr>
              <w:t>strict timescales.</w:t>
            </w:r>
            <w:r>
              <w:rPr>
                <w:rFonts w:cs="Arial"/>
                <w:szCs w:val="24"/>
              </w:rPr>
              <w:t xml:space="preserve">  C</w:t>
            </w:r>
            <w:r w:rsidR="007641C8" w:rsidRPr="00B77FCE">
              <w:rPr>
                <w:rFonts w:cs="Arial"/>
                <w:szCs w:val="24"/>
              </w:rPr>
              <w:t>arr</w:t>
            </w:r>
            <w:r>
              <w:rPr>
                <w:rFonts w:cs="Arial"/>
                <w:szCs w:val="24"/>
              </w:rPr>
              <w:t>ies</w:t>
            </w:r>
            <w:r w:rsidR="007641C8" w:rsidRPr="00B77FCE">
              <w:rPr>
                <w:rFonts w:cs="Arial"/>
                <w:szCs w:val="24"/>
              </w:rPr>
              <w:t xml:space="preserve"> out the eviction </w:t>
            </w:r>
            <w:r w:rsidR="00615A34">
              <w:rPr>
                <w:rFonts w:cs="Arial"/>
                <w:szCs w:val="24"/>
              </w:rPr>
              <w:t xml:space="preserve">and </w:t>
            </w:r>
            <w:r>
              <w:rPr>
                <w:rFonts w:cs="Arial"/>
                <w:szCs w:val="24"/>
              </w:rPr>
              <w:t xml:space="preserve">the </w:t>
            </w:r>
            <w:r w:rsidR="007641C8" w:rsidRPr="00B77FCE">
              <w:rPr>
                <w:rFonts w:cs="Arial"/>
                <w:szCs w:val="24"/>
              </w:rPr>
              <w:t xml:space="preserve">ending </w:t>
            </w:r>
            <w:r>
              <w:rPr>
                <w:rFonts w:cs="Arial"/>
                <w:szCs w:val="24"/>
              </w:rPr>
              <w:t xml:space="preserve">of </w:t>
            </w:r>
            <w:r w:rsidR="007641C8" w:rsidRPr="00B77FCE">
              <w:rPr>
                <w:rFonts w:cs="Arial"/>
                <w:szCs w:val="24"/>
              </w:rPr>
              <w:t>the tenancy</w:t>
            </w:r>
            <w:r w:rsidR="00A83CDE" w:rsidRPr="00B77FCE">
              <w:rPr>
                <w:rFonts w:cs="Arial"/>
                <w:szCs w:val="24"/>
              </w:rPr>
              <w:t>,</w:t>
            </w:r>
            <w:r w:rsidR="007641C8" w:rsidRPr="00B77FCE">
              <w:rPr>
                <w:rFonts w:cs="Arial"/>
                <w:szCs w:val="24"/>
              </w:rPr>
              <w:t xml:space="preserve"> includ</w:t>
            </w:r>
            <w:r>
              <w:rPr>
                <w:rFonts w:cs="Arial"/>
                <w:szCs w:val="24"/>
              </w:rPr>
              <w:t>ing</w:t>
            </w:r>
            <w:r w:rsidR="007641C8" w:rsidRPr="00B77FCE">
              <w:rPr>
                <w:rFonts w:cs="Arial"/>
                <w:szCs w:val="24"/>
              </w:rPr>
              <w:t xml:space="preserve"> situations</w:t>
            </w:r>
            <w:r w:rsidR="00A83CDE" w:rsidRPr="00B77FCE">
              <w:rPr>
                <w:rFonts w:cs="Arial"/>
                <w:szCs w:val="24"/>
              </w:rPr>
              <w:t xml:space="preserve"> which require working with </w:t>
            </w:r>
            <w:r w:rsidR="00615A34">
              <w:rPr>
                <w:rFonts w:cs="Arial"/>
                <w:szCs w:val="24"/>
              </w:rPr>
              <w:t>C</w:t>
            </w:r>
            <w:r w:rsidR="00A83CDE" w:rsidRPr="00B77FCE">
              <w:rPr>
                <w:rFonts w:cs="Arial"/>
                <w:szCs w:val="24"/>
              </w:rPr>
              <w:t xml:space="preserve">ounty </w:t>
            </w:r>
            <w:r w:rsidR="00615A34">
              <w:rPr>
                <w:rFonts w:cs="Arial"/>
                <w:szCs w:val="24"/>
              </w:rPr>
              <w:t>C</w:t>
            </w:r>
            <w:r w:rsidR="00A83CDE" w:rsidRPr="00B77FCE">
              <w:rPr>
                <w:rFonts w:cs="Arial"/>
                <w:szCs w:val="24"/>
              </w:rPr>
              <w:t xml:space="preserve">ourt </w:t>
            </w:r>
            <w:r w:rsidR="00615A34">
              <w:rPr>
                <w:rFonts w:cs="Arial"/>
                <w:szCs w:val="24"/>
              </w:rPr>
              <w:t>B</w:t>
            </w:r>
            <w:r w:rsidR="00A83CDE" w:rsidRPr="00B77FCE">
              <w:rPr>
                <w:rFonts w:cs="Arial"/>
                <w:szCs w:val="24"/>
              </w:rPr>
              <w:t>ailiffs</w:t>
            </w:r>
            <w:r>
              <w:rPr>
                <w:rFonts w:cs="Arial"/>
                <w:szCs w:val="24"/>
              </w:rPr>
              <w:t>.  Clears</w:t>
            </w:r>
            <w:r w:rsidR="007641C8" w:rsidRPr="00B77FCE">
              <w:rPr>
                <w:rFonts w:cs="Arial"/>
                <w:szCs w:val="24"/>
              </w:rPr>
              <w:t xml:space="preserve"> propert</w:t>
            </w:r>
            <w:r>
              <w:rPr>
                <w:rFonts w:cs="Arial"/>
                <w:szCs w:val="24"/>
              </w:rPr>
              <w:t>ies</w:t>
            </w:r>
            <w:r w:rsidR="007641C8" w:rsidRPr="00B77FCE">
              <w:rPr>
                <w:rFonts w:cs="Arial"/>
                <w:szCs w:val="24"/>
              </w:rPr>
              <w:t xml:space="preserve"> and arrang</w:t>
            </w:r>
            <w:r>
              <w:rPr>
                <w:rFonts w:cs="Arial"/>
                <w:szCs w:val="24"/>
              </w:rPr>
              <w:t>es</w:t>
            </w:r>
            <w:r w:rsidR="007641C8" w:rsidRPr="00B77FCE">
              <w:rPr>
                <w:rFonts w:cs="Arial"/>
                <w:szCs w:val="24"/>
              </w:rPr>
              <w:t xml:space="preserve"> storage </w:t>
            </w:r>
            <w:r w:rsidR="005C2455" w:rsidRPr="00B77FCE">
              <w:rPr>
                <w:rFonts w:cs="Arial"/>
                <w:szCs w:val="24"/>
              </w:rPr>
              <w:t>in line</w:t>
            </w:r>
            <w:r w:rsidR="007641C8" w:rsidRPr="00B77FCE">
              <w:rPr>
                <w:rFonts w:cs="Arial"/>
                <w:szCs w:val="24"/>
              </w:rPr>
              <w:t xml:space="preserve"> with statutory obligations.</w:t>
            </w:r>
          </w:p>
        </w:tc>
      </w:tr>
      <w:tr w:rsidR="00B77FCE" w:rsidRPr="00B77FCE" w14:paraId="171D99E2" w14:textId="77777777" w:rsidTr="007234F4">
        <w:trPr>
          <w:cantSplit/>
          <w:jc w:val="center"/>
        </w:trPr>
        <w:tc>
          <w:tcPr>
            <w:tcW w:w="592" w:type="dxa"/>
            <w:tcBorders>
              <w:top w:val="single" w:sz="4" w:space="0" w:color="auto"/>
              <w:bottom w:val="single" w:sz="4" w:space="0" w:color="auto"/>
              <w:right w:val="single" w:sz="4" w:space="0" w:color="auto"/>
            </w:tcBorders>
          </w:tcPr>
          <w:p w14:paraId="43AB135F" w14:textId="1BD1E804" w:rsidR="008F1E25" w:rsidRPr="00B77FCE" w:rsidRDefault="003C7032" w:rsidP="007234F4">
            <w:pPr>
              <w:rPr>
                <w:rFonts w:cs="Arial"/>
                <w:szCs w:val="24"/>
              </w:rPr>
            </w:pPr>
            <w:r w:rsidRPr="00B77FCE">
              <w:rPr>
                <w:rFonts w:cs="Arial"/>
                <w:szCs w:val="24"/>
              </w:rPr>
              <w:t>6</w:t>
            </w:r>
            <w:r w:rsidR="008F1E25" w:rsidRPr="00B77FCE">
              <w:rPr>
                <w:rFonts w:cs="Arial"/>
                <w:szCs w:val="24"/>
              </w:rPr>
              <w:t>.</w:t>
            </w:r>
          </w:p>
        </w:tc>
        <w:tc>
          <w:tcPr>
            <w:tcW w:w="9484" w:type="dxa"/>
            <w:tcBorders>
              <w:top w:val="single" w:sz="4" w:space="0" w:color="auto"/>
              <w:left w:val="single" w:sz="4" w:space="0" w:color="auto"/>
              <w:bottom w:val="single" w:sz="4" w:space="0" w:color="auto"/>
            </w:tcBorders>
          </w:tcPr>
          <w:p w14:paraId="15130E70" w14:textId="29197F48" w:rsidR="00126C12" w:rsidRPr="00B77FCE" w:rsidRDefault="00615A34" w:rsidP="00FE6807">
            <w:pPr>
              <w:rPr>
                <w:rFonts w:cs="Arial"/>
                <w:szCs w:val="24"/>
              </w:rPr>
            </w:pPr>
            <w:r>
              <w:rPr>
                <w:rFonts w:cs="Arial"/>
                <w:szCs w:val="24"/>
              </w:rPr>
              <w:t xml:space="preserve">The </w:t>
            </w:r>
            <w:r w:rsidR="00A25DBD">
              <w:rPr>
                <w:rFonts w:cs="Arial"/>
                <w:szCs w:val="24"/>
              </w:rPr>
              <w:t>p</w:t>
            </w:r>
            <w:r w:rsidR="00126C12" w:rsidRPr="00B77FCE">
              <w:rPr>
                <w:rFonts w:cs="Arial"/>
                <w:szCs w:val="24"/>
              </w:rPr>
              <w:t>ost holder will be first point of contact for individuals requiring urgent rehousing, some</w:t>
            </w:r>
            <w:r w:rsidR="00B61F51" w:rsidRPr="00B77FCE">
              <w:rPr>
                <w:rFonts w:cs="Arial"/>
                <w:szCs w:val="24"/>
              </w:rPr>
              <w:t xml:space="preserve"> of</w:t>
            </w:r>
            <w:r w:rsidR="00126C12" w:rsidRPr="00B77FCE">
              <w:rPr>
                <w:rFonts w:cs="Arial"/>
                <w:szCs w:val="24"/>
              </w:rPr>
              <w:t xml:space="preserve"> who</w:t>
            </w:r>
            <w:r w:rsidR="00B61F51" w:rsidRPr="00B77FCE">
              <w:rPr>
                <w:rFonts w:cs="Arial"/>
                <w:szCs w:val="24"/>
              </w:rPr>
              <w:t>m</w:t>
            </w:r>
            <w:r w:rsidR="00126C12" w:rsidRPr="00B77FCE">
              <w:rPr>
                <w:rFonts w:cs="Arial"/>
                <w:szCs w:val="24"/>
              </w:rPr>
              <w:t xml:space="preserve"> may </w:t>
            </w:r>
            <w:r w:rsidR="00FD09CF" w:rsidRPr="00B77FCE">
              <w:rPr>
                <w:rFonts w:cs="Arial"/>
                <w:szCs w:val="24"/>
              </w:rPr>
              <w:t xml:space="preserve">be </w:t>
            </w:r>
            <w:r w:rsidR="00126C12" w:rsidRPr="00B77FCE">
              <w:rPr>
                <w:rFonts w:cs="Arial"/>
                <w:szCs w:val="24"/>
              </w:rPr>
              <w:t>at risk of serious harm/experiencing threats to life</w:t>
            </w:r>
            <w:r w:rsidR="00A25DBD">
              <w:rPr>
                <w:rFonts w:cs="Arial"/>
                <w:szCs w:val="24"/>
              </w:rPr>
              <w:t>, including</w:t>
            </w:r>
            <w:r w:rsidR="003C6BDC" w:rsidRPr="00B77FCE">
              <w:rPr>
                <w:rFonts w:cs="Arial"/>
                <w:szCs w:val="24"/>
              </w:rPr>
              <w:t xml:space="preserve"> medical priority moves</w:t>
            </w:r>
            <w:r w:rsidR="00396759" w:rsidRPr="00B77FCE">
              <w:rPr>
                <w:rFonts w:cs="Arial"/>
                <w:szCs w:val="24"/>
              </w:rPr>
              <w:t xml:space="preserve"> for people with severe mental health</w:t>
            </w:r>
            <w:r w:rsidR="003C6BDC" w:rsidRPr="00B77FCE">
              <w:rPr>
                <w:rFonts w:cs="Arial"/>
                <w:szCs w:val="24"/>
              </w:rPr>
              <w:t xml:space="preserve">, downsizing moves </w:t>
            </w:r>
            <w:r w:rsidR="00396759" w:rsidRPr="00B77FCE">
              <w:rPr>
                <w:rFonts w:cs="Arial"/>
                <w:szCs w:val="24"/>
              </w:rPr>
              <w:t>for tenants who are under occupying</w:t>
            </w:r>
            <w:r w:rsidR="00A25DBD">
              <w:rPr>
                <w:rFonts w:cs="Arial"/>
                <w:szCs w:val="24"/>
              </w:rPr>
              <w:t>/</w:t>
            </w:r>
            <w:r w:rsidR="00396759" w:rsidRPr="00B77FCE">
              <w:rPr>
                <w:rFonts w:cs="Arial"/>
                <w:szCs w:val="24"/>
              </w:rPr>
              <w:t xml:space="preserve">experiencing significant financial hardship </w:t>
            </w:r>
            <w:r w:rsidR="003C6BDC" w:rsidRPr="00B77FCE">
              <w:rPr>
                <w:rFonts w:cs="Arial"/>
                <w:szCs w:val="24"/>
              </w:rPr>
              <w:t xml:space="preserve">and high-risk domestic violence cases. </w:t>
            </w:r>
            <w:r w:rsidR="00A25DBD">
              <w:rPr>
                <w:rFonts w:cs="Arial"/>
                <w:szCs w:val="24"/>
              </w:rPr>
              <w:t xml:space="preserve"> C</w:t>
            </w:r>
            <w:r w:rsidR="00126C12" w:rsidRPr="00B77FCE">
              <w:rPr>
                <w:rFonts w:cs="Arial"/>
                <w:szCs w:val="24"/>
              </w:rPr>
              <w:t>ompile</w:t>
            </w:r>
            <w:r w:rsidR="00A25DBD">
              <w:rPr>
                <w:rFonts w:cs="Arial"/>
                <w:szCs w:val="24"/>
              </w:rPr>
              <w:t>s</w:t>
            </w:r>
            <w:r w:rsidR="00126C12" w:rsidRPr="00B77FCE">
              <w:rPr>
                <w:rFonts w:cs="Arial"/>
                <w:szCs w:val="24"/>
              </w:rPr>
              <w:t xml:space="preserve"> emergency rehousing </w:t>
            </w:r>
            <w:r w:rsidR="00FD09CF" w:rsidRPr="00B77FCE">
              <w:rPr>
                <w:rFonts w:cs="Arial"/>
                <w:szCs w:val="24"/>
              </w:rPr>
              <w:t xml:space="preserve">reports for </w:t>
            </w:r>
            <w:r>
              <w:rPr>
                <w:rFonts w:cs="Arial"/>
                <w:szCs w:val="24"/>
              </w:rPr>
              <w:t>M</w:t>
            </w:r>
            <w:r w:rsidR="00450263" w:rsidRPr="00B77FCE">
              <w:rPr>
                <w:rFonts w:cs="Arial"/>
                <w:szCs w:val="24"/>
              </w:rPr>
              <w:t>anager</w:t>
            </w:r>
            <w:r w:rsidR="00A83CDE" w:rsidRPr="00B77FCE">
              <w:rPr>
                <w:rFonts w:cs="Arial"/>
                <w:szCs w:val="24"/>
              </w:rPr>
              <w:t>s</w:t>
            </w:r>
            <w:r w:rsidR="00FD09CF" w:rsidRPr="00B77FCE">
              <w:rPr>
                <w:rFonts w:cs="Arial"/>
                <w:szCs w:val="24"/>
              </w:rPr>
              <w:t xml:space="preserve"> to approve. </w:t>
            </w:r>
          </w:p>
        </w:tc>
      </w:tr>
      <w:tr w:rsidR="00B77FCE" w:rsidRPr="00B77FCE" w14:paraId="28442B4F" w14:textId="77777777" w:rsidTr="00A25DBD">
        <w:trPr>
          <w:jc w:val="center"/>
        </w:trPr>
        <w:tc>
          <w:tcPr>
            <w:tcW w:w="592" w:type="dxa"/>
            <w:tcBorders>
              <w:top w:val="single" w:sz="4" w:space="0" w:color="auto"/>
              <w:bottom w:val="single" w:sz="4" w:space="0" w:color="auto"/>
              <w:right w:val="single" w:sz="4" w:space="0" w:color="auto"/>
            </w:tcBorders>
          </w:tcPr>
          <w:p w14:paraId="65A5399B" w14:textId="4473070A" w:rsidR="007234F4" w:rsidRPr="00B77FCE" w:rsidRDefault="00DB5269" w:rsidP="002E24B4">
            <w:pPr>
              <w:rPr>
                <w:rFonts w:cs="Arial"/>
                <w:szCs w:val="24"/>
              </w:rPr>
            </w:pPr>
            <w:r w:rsidRPr="00B77FCE">
              <w:rPr>
                <w:rFonts w:cs="Arial"/>
                <w:szCs w:val="24"/>
              </w:rPr>
              <w:t>7</w:t>
            </w:r>
            <w:r w:rsidR="007234F4" w:rsidRPr="00B77FCE">
              <w:rPr>
                <w:rFonts w:cs="Arial"/>
                <w:szCs w:val="24"/>
              </w:rPr>
              <w:t>.</w:t>
            </w:r>
          </w:p>
        </w:tc>
        <w:tc>
          <w:tcPr>
            <w:tcW w:w="9484" w:type="dxa"/>
            <w:tcBorders>
              <w:top w:val="single" w:sz="4" w:space="0" w:color="auto"/>
              <w:left w:val="single" w:sz="4" w:space="0" w:color="auto"/>
              <w:bottom w:val="single" w:sz="4" w:space="0" w:color="auto"/>
            </w:tcBorders>
          </w:tcPr>
          <w:p w14:paraId="0E9FEC98" w14:textId="397546E4" w:rsidR="00B020D4" w:rsidRPr="00B77FCE" w:rsidRDefault="00615A34" w:rsidP="00615A34">
            <w:pPr>
              <w:rPr>
                <w:rFonts w:cs="Arial"/>
                <w:szCs w:val="24"/>
              </w:rPr>
            </w:pPr>
            <w:r>
              <w:rPr>
                <w:rFonts w:cs="Arial"/>
                <w:szCs w:val="24"/>
              </w:rPr>
              <w:t xml:space="preserve">The </w:t>
            </w:r>
            <w:r w:rsidR="00A25DBD">
              <w:rPr>
                <w:rFonts w:cs="Arial"/>
                <w:szCs w:val="24"/>
              </w:rPr>
              <w:t>p</w:t>
            </w:r>
            <w:r>
              <w:rPr>
                <w:rFonts w:cs="Arial"/>
                <w:szCs w:val="24"/>
              </w:rPr>
              <w:t>ost holder will p</w:t>
            </w:r>
            <w:r w:rsidR="00697F0E" w:rsidRPr="00B77FCE">
              <w:rPr>
                <w:rFonts w:cs="Arial"/>
                <w:szCs w:val="24"/>
              </w:rPr>
              <w:t xml:space="preserve">rovide an effective </w:t>
            </w:r>
            <w:r>
              <w:rPr>
                <w:rFonts w:cs="Arial"/>
                <w:szCs w:val="24"/>
              </w:rPr>
              <w:t>T</w:t>
            </w:r>
            <w:r w:rsidR="00697F0E" w:rsidRPr="00B77FCE">
              <w:rPr>
                <w:rFonts w:cs="Arial"/>
                <w:szCs w:val="24"/>
              </w:rPr>
              <w:t xml:space="preserve">enancy and </w:t>
            </w:r>
            <w:r>
              <w:rPr>
                <w:rFonts w:cs="Arial"/>
                <w:szCs w:val="24"/>
              </w:rPr>
              <w:t>E</w:t>
            </w:r>
            <w:r w:rsidR="00697F0E" w:rsidRPr="00B77FCE">
              <w:rPr>
                <w:rFonts w:cs="Arial"/>
                <w:szCs w:val="24"/>
              </w:rPr>
              <w:t>state management service</w:t>
            </w:r>
            <w:r w:rsidR="008B129E" w:rsidRPr="00B77FCE">
              <w:rPr>
                <w:rFonts w:cs="Arial"/>
                <w:szCs w:val="24"/>
              </w:rPr>
              <w:t xml:space="preserve"> by leading on cases which includes gathering evidence, attending case conferences and work collaboratively with other agencies (internal and external), to support a customer in sustaining their tenancy.</w:t>
            </w:r>
            <w:r w:rsidR="009D289D" w:rsidRPr="00B77FCE">
              <w:rPr>
                <w:rFonts w:cs="Arial"/>
                <w:szCs w:val="24"/>
              </w:rPr>
              <w:t xml:space="preserve"> </w:t>
            </w:r>
            <w:r w:rsidR="00B61F51" w:rsidRPr="00B77FCE">
              <w:rPr>
                <w:rFonts w:cs="Arial"/>
                <w:szCs w:val="24"/>
              </w:rPr>
              <w:t xml:space="preserve">The post holder will also </w:t>
            </w:r>
            <w:r w:rsidR="009D289D" w:rsidRPr="00B77FCE">
              <w:rPr>
                <w:rFonts w:cs="Arial"/>
                <w:szCs w:val="24"/>
              </w:rPr>
              <w:t>carry out routine tenancy visits to all council properties on a rolling programme within an agreed time</w:t>
            </w:r>
            <w:r>
              <w:rPr>
                <w:rFonts w:cs="Arial"/>
                <w:szCs w:val="24"/>
              </w:rPr>
              <w:t xml:space="preserve"> </w:t>
            </w:r>
            <w:r w:rsidR="009D289D" w:rsidRPr="00B77FCE">
              <w:rPr>
                <w:rFonts w:cs="Arial"/>
                <w:szCs w:val="24"/>
              </w:rPr>
              <w:t>frame. This is to ensure effective management of the housing stock, that records and systems are kept up to date and any resident welfare concerns are addressed.</w:t>
            </w:r>
            <w:r w:rsidR="00A25DBD">
              <w:rPr>
                <w:rFonts w:cs="Arial"/>
                <w:szCs w:val="24"/>
              </w:rPr>
              <w:t xml:space="preserve">  </w:t>
            </w:r>
            <w:r w:rsidR="008B129E" w:rsidRPr="00B77FCE">
              <w:rPr>
                <w:rFonts w:cs="Arial"/>
                <w:szCs w:val="24"/>
              </w:rPr>
              <w:t>This will</w:t>
            </w:r>
            <w:r w:rsidR="009E0143" w:rsidRPr="00B77FCE">
              <w:rPr>
                <w:rFonts w:cs="Arial"/>
                <w:szCs w:val="24"/>
              </w:rPr>
              <w:t xml:space="preserve"> also</w:t>
            </w:r>
            <w:r w:rsidR="008B129E" w:rsidRPr="00B77FCE">
              <w:rPr>
                <w:rFonts w:cs="Arial"/>
                <w:szCs w:val="24"/>
              </w:rPr>
              <w:t xml:space="preserve"> include</w:t>
            </w:r>
            <w:r w:rsidR="00697F0E" w:rsidRPr="00B77FCE">
              <w:rPr>
                <w:rFonts w:cs="Arial"/>
                <w:szCs w:val="24"/>
              </w:rPr>
              <w:t xml:space="preserve"> responding to requests from tenants to make changes to their tenancy,</w:t>
            </w:r>
            <w:r w:rsidR="008B129E" w:rsidRPr="00B77FCE">
              <w:rPr>
                <w:rFonts w:cs="Arial"/>
                <w:szCs w:val="24"/>
              </w:rPr>
              <w:t xml:space="preserve"> dealing untidy gardens,</w:t>
            </w:r>
            <w:r w:rsidR="00697F0E" w:rsidRPr="00B77FCE">
              <w:rPr>
                <w:rFonts w:cs="Arial"/>
                <w:szCs w:val="24"/>
              </w:rPr>
              <w:t xml:space="preserve"> investigate</w:t>
            </w:r>
            <w:r w:rsidR="00A83CDE" w:rsidRPr="00B77FCE">
              <w:rPr>
                <w:rFonts w:cs="Arial"/>
                <w:szCs w:val="24"/>
              </w:rPr>
              <w:t xml:space="preserve"> and report</w:t>
            </w:r>
            <w:r w:rsidR="00697F0E" w:rsidRPr="00B77FCE">
              <w:rPr>
                <w:rFonts w:cs="Arial"/>
                <w:szCs w:val="24"/>
              </w:rPr>
              <w:t xml:space="preserve"> tenancy fraud or </w:t>
            </w:r>
            <w:r w:rsidR="00A83CDE" w:rsidRPr="00B77FCE">
              <w:rPr>
                <w:rFonts w:cs="Arial"/>
                <w:szCs w:val="24"/>
              </w:rPr>
              <w:t>collect</w:t>
            </w:r>
            <w:r w:rsidR="00C53A05" w:rsidRPr="00B77FCE">
              <w:rPr>
                <w:rFonts w:cs="Arial"/>
                <w:szCs w:val="24"/>
              </w:rPr>
              <w:t xml:space="preserve"> information </w:t>
            </w:r>
            <w:r w:rsidR="00A83CDE" w:rsidRPr="00B77FCE">
              <w:rPr>
                <w:rFonts w:cs="Arial"/>
                <w:szCs w:val="24"/>
              </w:rPr>
              <w:t>and work with</w:t>
            </w:r>
            <w:r w:rsidR="00C53A05" w:rsidRPr="00B77FCE">
              <w:rPr>
                <w:rFonts w:cs="Arial"/>
                <w:szCs w:val="24"/>
              </w:rPr>
              <w:t xml:space="preserve"> relevant teams to </w:t>
            </w:r>
            <w:r w:rsidR="00697F0E" w:rsidRPr="00B77FCE">
              <w:rPr>
                <w:rFonts w:cs="Arial"/>
                <w:szCs w:val="24"/>
              </w:rPr>
              <w:t xml:space="preserve">deal with vehicles abandoned on housing land. </w:t>
            </w:r>
            <w:r w:rsidR="00C53A05" w:rsidRPr="00B77FCE">
              <w:rPr>
                <w:rFonts w:cs="Arial"/>
                <w:szCs w:val="24"/>
              </w:rPr>
              <w:t xml:space="preserve"> </w:t>
            </w:r>
          </w:p>
        </w:tc>
      </w:tr>
      <w:tr w:rsidR="00B77FCE" w:rsidRPr="00B77FCE" w14:paraId="61A3BE41" w14:textId="77777777" w:rsidTr="007234F4">
        <w:trPr>
          <w:cantSplit/>
          <w:jc w:val="center"/>
        </w:trPr>
        <w:tc>
          <w:tcPr>
            <w:tcW w:w="592" w:type="dxa"/>
            <w:tcBorders>
              <w:top w:val="single" w:sz="4" w:space="0" w:color="auto"/>
              <w:bottom w:val="single" w:sz="4" w:space="0" w:color="auto"/>
              <w:right w:val="single" w:sz="4" w:space="0" w:color="auto"/>
            </w:tcBorders>
          </w:tcPr>
          <w:p w14:paraId="5A3E2FFE" w14:textId="507E1EF8" w:rsidR="007234F4" w:rsidRPr="00B77FCE" w:rsidRDefault="003C7032" w:rsidP="007234F4">
            <w:pPr>
              <w:rPr>
                <w:rFonts w:cs="Arial"/>
                <w:szCs w:val="24"/>
              </w:rPr>
            </w:pPr>
            <w:r w:rsidRPr="00B77FCE">
              <w:rPr>
                <w:rFonts w:cs="Arial"/>
                <w:szCs w:val="24"/>
              </w:rPr>
              <w:lastRenderedPageBreak/>
              <w:t>8</w:t>
            </w:r>
            <w:r w:rsidR="007234F4" w:rsidRPr="00B77FCE">
              <w:rPr>
                <w:rFonts w:cs="Arial"/>
                <w:szCs w:val="24"/>
              </w:rPr>
              <w:t>.</w:t>
            </w:r>
          </w:p>
        </w:tc>
        <w:tc>
          <w:tcPr>
            <w:tcW w:w="9484" w:type="dxa"/>
            <w:tcBorders>
              <w:top w:val="single" w:sz="4" w:space="0" w:color="auto"/>
              <w:left w:val="single" w:sz="4" w:space="0" w:color="auto"/>
              <w:bottom w:val="single" w:sz="4" w:space="0" w:color="auto"/>
            </w:tcBorders>
          </w:tcPr>
          <w:p w14:paraId="1EC40941" w14:textId="41188A79" w:rsidR="00B64D2A" w:rsidRPr="00B77FCE" w:rsidRDefault="00615A34" w:rsidP="00740F1B">
            <w:pPr>
              <w:rPr>
                <w:rFonts w:cs="Arial"/>
                <w:szCs w:val="24"/>
              </w:rPr>
            </w:pPr>
            <w:r>
              <w:rPr>
                <w:rFonts w:cs="Arial"/>
                <w:szCs w:val="24"/>
              </w:rPr>
              <w:t xml:space="preserve">The </w:t>
            </w:r>
            <w:r w:rsidR="00B154F3">
              <w:rPr>
                <w:rFonts w:cs="Arial"/>
                <w:szCs w:val="24"/>
              </w:rPr>
              <w:t>p</w:t>
            </w:r>
            <w:r>
              <w:rPr>
                <w:rFonts w:cs="Arial"/>
                <w:szCs w:val="24"/>
              </w:rPr>
              <w:t xml:space="preserve">ost </w:t>
            </w:r>
            <w:r w:rsidR="00B154F3">
              <w:rPr>
                <w:rFonts w:cs="Arial"/>
                <w:szCs w:val="24"/>
              </w:rPr>
              <w:t>h</w:t>
            </w:r>
            <w:r>
              <w:rPr>
                <w:rFonts w:cs="Arial"/>
                <w:szCs w:val="24"/>
              </w:rPr>
              <w:t>older will o</w:t>
            </w:r>
            <w:r w:rsidR="003A5654" w:rsidRPr="00B77FCE">
              <w:rPr>
                <w:rFonts w:cs="Arial"/>
                <w:szCs w:val="24"/>
              </w:rPr>
              <w:t xml:space="preserve">btain quotes for various estate managements duties which include environmental, both in individual gardens, and communal areas, in order to inform decisions regarding the release of funds from various sources </w:t>
            </w:r>
            <w:r w:rsidR="00B154F3" w:rsidRPr="00B77FCE">
              <w:rPr>
                <w:rFonts w:cs="Arial"/>
                <w:szCs w:val="24"/>
              </w:rPr>
              <w:t>i.e.,</w:t>
            </w:r>
            <w:r w:rsidR="003A5654" w:rsidRPr="00B77FCE">
              <w:rPr>
                <w:rFonts w:cs="Arial"/>
                <w:szCs w:val="24"/>
              </w:rPr>
              <w:t xml:space="preserve"> HRA, ward budgets and Joint Occasional funds</w:t>
            </w:r>
            <w:r>
              <w:rPr>
                <w:rFonts w:cs="Arial"/>
                <w:szCs w:val="24"/>
              </w:rPr>
              <w:t xml:space="preserve"> </w:t>
            </w:r>
            <w:r w:rsidR="00B154F3">
              <w:rPr>
                <w:rFonts w:cs="Arial"/>
                <w:szCs w:val="24"/>
              </w:rPr>
              <w:t>e.g.,</w:t>
            </w:r>
            <w:r>
              <w:rPr>
                <w:rFonts w:cs="Arial"/>
                <w:szCs w:val="24"/>
              </w:rPr>
              <w:t xml:space="preserve"> </w:t>
            </w:r>
            <w:r w:rsidR="003A5654" w:rsidRPr="00B77FCE">
              <w:rPr>
                <w:rFonts w:cs="Arial"/>
                <w:szCs w:val="24"/>
              </w:rPr>
              <w:t xml:space="preserve">working jointly with social services to support vulnerable tenants to prevent tenancy enforcement, improve health and wellbeing or property through monies applied for via the joint occasional fund. </w:t>
            </w:r>
          </w:p>
        </w:tc>
      </w:tr>
      <w:tr w:rsidR="00B77FCE" w:rsidRPr="00B77FCE" w14:paraId="0E8B5168" w14:textId="77777777" w:rsidTr="007234F4">
        <w:trPr>
          <w:cantSplit/>
          <w:jc w:val="center"/>
        </w:trPr>
        <w:tc>
          <w:tcPr>
            <w:tcW w:w="592" w:type="dxa"/>
            <w:tcBorders>
              <w:top w:val="single" w:sz="4" w:space="0" w:color="auto"/>
              <w:bottom w:val="single" w:sz="4" w:space="0" w:color="auto"/>
              <w:right w:val="single" w:sz="4" w:space="0" w:color="auto"/>
            </w:tcBorders>
          </w:tcPr>
          <w:p w14:paraId="7E1AEBB1" w14:textId="1A18E613" w:rsidR="007234F4" w:rsidRPr="00B77FCE" w:rsidRDefault="003C7032" w:rsidP="008F1E25">
            <w:pPr>
              <w:rPr>
                <w:rFonts w:cs="Arial"/>
                <w:szCs w:val="24"/>
              </w:rPr>
            </w:pPr>
            <w:r w:rsidRPr="00B77FCE">
              <w:rPr>
                <w:rFonts w:cs="Arial"/>
                <w:szCs w:val="24"/>
              </w:rPr>
              <w:t>9</w:t>
            </w:r>
            <w:r w:rsidR="008F1E25" w:rsidRPr="00B77FCE">
              <w:rPr>
                <w:rFonts w:cs="Arial"/>
                <w:szCs w:val="24"/>
              </w:rPr>
              <w:t>.</w:t>
            </w:r>
          </w:p>
        </w:tc>
        <w:tc>
          <w:tcPr>
            <w:tcW w:w="9484" w:type="dxa"/>
            <w:tcBorders>
              <w:top w:val="single" w:sz="4" w:space="0" w:color="auto"/>
              <w:left w:val="single" w:sz="4" w:space="0" w:color="auto"/>
              <w:bottom w:val="single" w:sz="4" w:space="0" w:color="auto"/>
            </w:tcBorders>
          </w:tcPr>
          <w:p w14:paraId="69D0E919" w14:textId="55FEEBD9" w:rsidR="00B82B6A" w:rsidRPr="00B77FCE" w:rsidRDefault="00615A34" w:rsidP="00B154F3">
            <w:pPr>
              <w:rPr>
                <w:rFonts w:cs="Arial"/>
                <w:b/>
                <w:szCs w:val="24"/>
              </w:rPr>
            </w:pPr>
            <w:r>
              <w:rPr>
                <w:rFonts w:cs="Arial"/>
                <w:szCs w:val="24"/>
              </w:rPr>
              <w:t xml:space="preserve">The </w:t>
            </w:r>
            <w:r w:rsidR="00B154F3">
              <w:rPr>
                <w:rFonts w:cs="Arial"/>
                <w:szCs w:val="24"/>
              </w:rPr>
              <w:t>p</w:t>
            </w:r>
            <w:r>
              <w:rPr>
                <w:rFonts w:cs="Arial"/>
                <w:szCs w:val="24"/>
              </w:rPr>
              <w:t xml:space="preserve">ost </w:t>
            </w:r>
            <w:r w:rsidR="00B154F3">
              <w:rPr>
                <w:rFonts w:cs="Arial"/>
                <w:szCs w:val="24"/>
              </w:rPr>
              <w:t>h</w:t>
            </w:r>
            <w:r>
              <w:rPr>
                <w:rFonts w:cs="Arial"/>
                <w:szCs w:val="24"/>
              </w:rPr>
              <w:t>older will r</w:t>
            </w:r>
            <w:r w:rsidR="00841C45" w:rsidRPr="00B77FCE">
              <w:rPr>
                <w:rFonts w:cs="Arial"/>
                <w:szCs w:val="24"/>
              </w:rPr>
              <w:t xml:space="preserve">eport repairs </w:t>
            </w:r>
            <w:r w:rsidR="009F2218">
              <w:rPr>
                <w:rFonts w:cs="Arial"/>
                <w:szCs w:val="24"/>
              </w:rPr>
              <w:t xml:space="preserve">for all </w:t>
            </w:r>
            <w:r w:rsidR="00841C45" w:rsidRPr="00B77FCE">
              <w:rPr>
                <w:rFonts w:cs="Arial"/>
                <w:szCs w:val="24"/>
              </w:rPr>
              <w:t xml:space="preserve">properties, communal </w:t>
            </w:r>
            <w:r w:rsidR="00B154F3" w:rsidRPr="00B77FCE">
              <w:rPr>
                <w:rFonts w:cs="Arial"/>
                <w:szCs w:val="24"/>
              </w:rPr>
              <w:t>areas,</w:t>
            </w:r>
            <w:r w:rsidR="00841C45" w:rsidRPr="00B77FCE">
              <w:rPr>
                <w:rFonts w:cs="Arial"/>
                <w:szCs w:val="24"/>
              </w:rPr>
              <w:t xml:space="preserve"> and Council owned garage</w:t>
            </w:r>
            <w:r w:rsidR="008F1E25" w:rsidRPr="00B77FCE">
              <w:rPr>
                <w:rFonts w:cs="Arial"/>
                <w:szCs w:val="24"/>
              </w:rPr>
              <w:t xml:space="preserve"> sites. </w:t>
            </w:r>
            <w:r w:rsidR="00841C45" w:rsidRPr="00B77FCE">
              <w:rPr>
                <w:rFonts w:cs="Arial"/>
                <w:szCs w:val="24"/>
              </w:rPr>
              <w:t xml:space="preserve">Where necessary </w:t>
            </w:r>
            <w:r>
              <w:rPr>
                <w:rFonts w:cs="Arial"/>
                <w:szCs w:val="24"/>
              </w:rPr>
              <w:t xml:space="preserve">the post holder will </w:t>
            </w:r>
            <w:r w:rsidR="00841C45" w:rsidRPr="00B77FCE">
              <w:rPr>
                <w:rFonts w:cs="Arial"/>
                <w:szCs w:val="24"/>
              </w:rPr>
              <w:t>arrange access for</w:t>
            </w:r>
            <w:r w:rsidR="003E7E7A" w:rsidRPr="00B77FCE">
              <w:rPr>
                <w:rFonts w:cs="Arial"/>
                <w:szCs w:val="24"/>
              </w:rPr>
              <w:t xml:space="preserve"> a </w:t>
            </w:r>
            <w:r w:rsidR="00B154F3" w:rsidRPr="00B77FCE">
              <w:rPr>
                <w:rFonts w:cs="Arial"/>
                <w:szCs w:val="24"/>
              </w:rPr>
              <w:t>specific reason</w:t>
            </w:r>
            <w:r w:rsidR="003E7E7A" w:rsidRPr="00B77FCE">
              <w:rPr>
                <w:rFonts w:cs="Arial"/>
                <w:szCs w:val="24"/>
              </w:rPr>
              <w:t xml:space="preserve"> including repairs, improvements, </w:t>
            </w:r>
            <w:r w:rsidR="00841C45" w:rsidRPr="00B77FCE">
              <w:rPr>
                <w:rFonts w:cs="Arial"/>
                <w:szCs w:val="24"/>
              </w:rPr>
              <w:t xml:space="preserve">permissions, </w:t>
            </w:r>
            <w:r w:rsidR="003E7E7A" w:rsidRPr="00B77FCE">
              <w:rPr>
                <w:rFonts w:cs="Arial"/>
                <w:szCs w:val="24"/>
              </w:rPr>
              <w:t xml:space="preserve">and </w:t>
            </w:r>
            <w:r w:rsidR="00841C45" w:rsidRPr="00B77FCE">
              <w:rPr>
                <w:rFonts w:cs="Arial"/>
                <w:szCs w:val="24"/>
              </w:rPr>
              <w:t>capital schemes</w:t>
            </w:r>
            <w:r w:rsidR="003E7E7A" w:rsidRPr="00B77FCE">
              <w:rPr>
                <w:rFonts w:cs="Arial"/>
                <w:szCs w:val="24"/>
              </w:rPr>
              <w:t>.</w:t>
            </w:r>
            <w:r w:rsidR="00B154F3">
              <w:rPr>
                <w:rFonts w:cs="Arial"/>
                <w:szCs w:val="24"/>
              </w:rPr>
              <w:t xml:space="preserve">  </w:t>
            </w:r>
            <w:r w:rsidR="00105F8C" w:rsidRPr="00B77FCE">
              <w:rPr>
                <w:rFonts w:cs="Arial"/>
                <w:szCs w:val="24"/>
              </w:rPr>
              <w:t xml:space="preserve">There </w:t>
            </w:r>
            <w:r w:rsidR="00B020D4" w:rsidRPr="00B77FCE">
              <w:rPr>
                <w:rFonts w:cs="Arial"/>
                <w:szCs w:val="24"/>
              </w:rPr>
              <w:t xml:space="preserve">will </w:t>
            </w:r>
            <w:r w:rsidR="00105F8C" w:rsidRPr="00B77FCE">
              <w:rPr>
                <w:rFonts w:cs="Arial"/>
                <w:szCs w:val="24"/>
              </w:rPr>
              <w:t xml:space="preserve">also be a requirement to carry out joint visits to customers </w:t>
            </w:r>
            <w:r w:rsidR="002D370B" w:rsidRPr="00B77FCE">
              <w:rPr>
                <w:rFonts w:cs="Arial"/>
                <w:szCs w:val="24"/>
              </w:rPr>
              <w:t xml:space="preserve">to ensure effective management of the tenancy and support with welfare </w:t>
            </w:r>
            <w:r w:rsidR="00105F8C" w:rsidRPr="00B77FCE">
              <w:rPr>
                <w:rFonts w:cs="Arial"/>
                <w:szCs w:val="24"/>
              </w:rPr>
              <w:t>where</w:t>
            </w:r>
            <w:r w:rsidR="009E0143" w:rsidRPr="00B77FCE">
              <w:rPr>
                <w:rFonts w:cs="Arial"/>
                <w:szCs w:val="24"/>
              </w:rPr>
              <w:t xml:space="preserve"> there are vulnerable residents, or residents identified as a potential risk</w:t>
            </w:r>
            <w:r w:rsidR="004F3A71">
              <w:rPr>
                <w:rFonts w:cs="Arial"/>
                <w:szCs w:val="24"/>
              </w:rPr>
              <w:t>.</w:t>
            </w:r>
            <w:r w:rsidR="00B154F3">
              <w:rPr>
                <w:rFonts w:cs="Arial"/>
                <w:szCs w:val="24"/>
              </w:rPr>
              <w:t xml:space="preserve">  </w:t>
            </w:r>
            <w:r w:rsidR="002D370B" w:rsidRPr="00B77FCE">
              <w:rPr>
                <w:rFonts w:cs="Arial"/>
                <w:szCs w:val="24"/>
              </w:rPr>
              <w:t>Joint visits will also be</w:t>
            </w:r>
            <w:r w:rsidR="00B154F3">
              <w:rPr>
                <w:rFonts w:cs="Arial"/>
                <w:szCs w:val="24"/>
              </w:rPr>
              <w:t xml:space="preserve"> </w:t>
            </w:r>
            <w:r w:rsidR="002D370B" w:rsidRPr="00B77FCE">
              <w:rPr>
                <w:rFonts w:cs="Arial"/>
                <w:szCs w:val="24"/>
              </w:rPr>
              <w:t xml:space="preserve">required where requested by external agencies to support in access to the property and on other occasions such as repairs and </w:t>
            </w:r>
            <w:r>
              <w:rPr>
                <w:rFonts w:cs="Arial"/>
                <w:szCs w:val="24"/>
              </w:rPr>
              <w:t xml:space="preserve">lock changes. </w:t>
            </w:r>
            <w:r w:rsidR="002D370B" w:rsidRPr="00B77FCE">
              <w:rPr>
                <w:rFonts w:cs="Arial"/>
                <w:szCs w:val="24"/>
              </w:rPr>
              <w:t xml:space="preserve">     </w:t>
            </w:r>
            <w:r w:rsidR="009E0143" w:rsidRPr="00B77FCE">
              <w:rPr>
                <w:rFonts w:cs="Arial"/>
                <w:szCs w:val="24"/>
              </w:rPr>
              <w:t xml:space="preserve">      </w:t>
            </w:r>
          </w:p>
        </w:tc>
      </w:tr>
      <w:tr w:rsidR="00B77FCE" w:rsidRPr="00B77FCE" w14:paraId="5A4B45ED" w14:textId="77777777" w:rsidTr="007234F4">
        <w:trPr>
          <w:cantSplit/>
          <w:jc w:val="center"/>
        </w:trPr>
        <w:tc>
          <w:tcPr>
            <w:tcW w:w="592" w:type="dxa"/>
            <w:tcBorders>
              <w:top w:val="single" w:sz="4" w:space="0" w:color="auto"/>
              <w:bottom w:val="single" w:sz="4" w:space="0" w:color="auto"/>
              <w:right w:val="single" w:sz="4" w:space="0" w:color="auto"/>
            </w:tcBorders>
          </w:tcPr>
          <w:p w14:paraId="11BEB6C9" w14:textId="20D1B4E1" w:rsidR="007234F4" w:rsidRPr="00B77FCE" w:rsidRDefault="003C7032" w:rsidP="00231C20">
            <w:pPr>
              <w:rPr>
                <w:rFonts w:cs="Arial"/>
                <w:szCs w:val="24"/>
              </w:rPr>
            </w:pPr>
            <w:r w:rsidRPr="00B77FCE">
              <w:rPr>
                <w:rFonts w:cs="Arial"/>
                <w:szCs w:val="24"/>
              </w:rPr>
              <w:t>10</w:t>
            </w:r>
            <w:r w:rsidR="007234F4" w:rsidRPr="00B77FCE">
              <w:rPr>
                <w:rFonts w:cs="Arial"/>
                <w:szCs w:val="24"/>
              </w:rPr>
              <w:t>.</w:t>
            </w:r>
          </w:p>
        </w:tc>
        <w:tc>
          <w:tcPr>
            <w:tcW w:w="9484" w:type="dxa"/>
            <w:tcBorders>
              <w:top w:val="single" w:sz="4" w:space="0" w:color="auto"/>
              <w:left w:val="single" w:sz="4" w:space="0" w:color="auto"/>
              <w:bottom w:val="single" w:sz="4" w:space="0" w:color="auto"/>
            </w:tcBorders>
          </w:tcPr>
          <w:p w14:paraId="5C76F2BE" w14:textId="6FD5682C" w:rsidR="00542AB4" w:rsidRPr="00B77FCE" w:rsidRDefault="00615A34" w:rsidP="00542AB4">
            <w:pPr>
              <w:pStyle w:val="NormalWeb"/>
              <w:spacing w:before="0" w:beforeAutospacing="0" w:after="0" w:afterAutospacing="0"/>
              <w:rPr>
                <w:rFonts w:ascii="Arial" w:hAnsi="Arial" w:cs="Arial"/>
              </w:rPr>
            </w:pPr>
            <w:r>
              <w:rPr>
                <w:rFonts w:ascii="Arial" w:hAnsi="Arial" w:cs="Arial"/>
              </w:rPr>
              <w:t xml:space="preserve">The </w:t>
            </w:r>
            <w:r w:rsidR="00B154F3">
              <w:rPr>
                <w:rFonts w:ascii="Arial" w:hAnsi="Arial" w:cs="Arial"/>
              </w:rPr>
              <w:t>p</w:t>
            </w:r>
            <w:r>
              <w:rPr>
                <w:rFonts w:ascii="Arial" w:hAnsi="Arial" w:cs="Arial"/>
              </w:rPr>
              <w:t xml:space="preserve">ost </w:t>
            </w:r>
            <w:r w:rsidR="00B154F3">
              <w:rPr>
                <w:rFonts w:ascii="Arial" w:hAnsi="Arial" w:cs="Arial"/>
              </w:rPr>
              <w:t>h</w:t>
            </w:r>
            <w:r>
              <w:rPr>
                <w:rFonts w:ascii="Arial" w:hAnsi="Arial" w:cs="Arial"/>
              </w:rPr>
              <w:t xml:space="preserve">older will </w:t>
            </w:r>
            <w:r w:rsidR="00FE4CB7" w:rsidRPr="00B77FCE">
              <w:rPr>
                <w:rFonts w:ascii="Arial" w:hAnsi="Arial" w:cs="Arial"/>
              </w:rPr>
              <w:t>ensure the safety of our residents and i</w:t>
            </w:r>
            <w:r w:rsidR="00D13197" w:rsidRPr="00B77FCE">
              <w:rPr>
                <w:rFonts w:ascii="Arial" w:hAnsi="Arial" w:cs="Arial"/>
              </w:rPr>
              <w:t>n order to comply with the regulatory reform</w:t>
            </w:r>
            <w:r w:rsidR="00C53A05" w:rsidRPr="00B77FCE">
              <w:rPr>
                <w:rFonts w:ascii="Arial" w:hAnsi="Arial" w:cs="Arial"/>
              </w:rPr>
              <w:t xml:space="preserve"> (Fire Safety) 2005 and any subsequent legislation </w:t>
            </w:r>
            <w:proofErr w:type="gramStart"/>
            <w:r w:rsidR="00B154F3" w:rsidRPr="00B77FCE">
              <w:rPr>
                <w:rFonts w:ascii="Arial" w:hAnsi="Arial" w:cs="Arial"/>
              </w:rPr>
              <w:t>e.g.</w:t>
            </w:r>
            <w:proofErr w:type="gramEnd"/>
            <w:r w:rsidR="00C53A05" w:rsidRPr="00B77FCE">
              <w:rPr>
                <w:rFonts w:ascii="Arial" w:hAnsi="Arial" w:cs="Arial"/>
              </w:rPr>
              <w:t xml:space="preserve"> Fire Safety Act 2021 and the potential Building Safety Bill</w:t>
            </w:r>
            <w:r>
              <w:rPr>
                <w:rFonts w:ascii="Arial" w:hAnsi="Arial" w:cs="Arial"/>
              </w:rPr>
              <w:t xml:space="preserve"> by carrying out </w:t>
            </w:r>
            <w:r w:rsidR="00C53A05" w:rsidRPr="00B77FCE">
              <w:rPr>
                <w:rFonts w:ascii="Arial" w:hAnsi="Arial" w:cs="Arial"/>
              </w:rPr>
              <w:t xml:space="preserve">any associated work in respect to </w:t>
            </w:r>
            <w:r w:rsidR="00D13197" w:rsidRPr="00B77FCE">
              <w:rPr>
                <w:rFonts w:ascii="Arial" w:hAnsi="Arial" w:cs="Arial"/>
              </w:rPr>
              <w:t>manag</w:t>
            </w:r>
            <w:r w:rsidR="00C53A05" w:rsidRPr="00B77FCE">
              <w:rPr>
                <w:rFonts w:ascii="Arial" w:hAnsi="Arial" w:cs="Arial"/>
              </w:rPr>
              <w:t xml:space="preserve">ing </w:t>
            </w:r>
            <w:r w:rsidR="00D13197" w:rsidRPr="00B77FCE">
              <w:rPr>
                <w:rFonts w:ascii="Arial" w:hAnsi="Arial" w:cs="Arial"/>
              </w:rPr>
              <w:t>fire safety</w:t>
            </w:r>
            <w:r w:rsidR="00C53A05" w:rsidRPr="00B77FCE">
              <w:rPr>
                <w:rFonts w:ascii="Arial" w:hAnsi="Arial" w:cs="Arial"/>
              </w:rPr>
              <w:t xml:space="preserve">. This includes but not limited to assessments of </w:t>
            </w:r>
            <w:r w:rsidR="00D13197" w:rsidRPr="00B77FCE">
              <w:rPr>
                <w:rFonts w:ascii="Arial" w:hAnsi="Arial" w:cs="Arial"/>
              </w:rPr>
              <w:t xml:space="preserve">common areas within </w:t>
            </w:r>
            <w:r w:rsidR="00C53A05" w:rsidRPr="00B77FCE">
              <w:rPr>
                <w:rFonts w:ascii="Arial" w:hAnsi="Arial" w:cs="Arial"/>
              </w:rPr>
              <w:t xml:space="preserve">fire risk buildings as </w:t>
            </w:r>
            <w:r w:rsidR="00C30550" w:rsidRPr="00B77FCE">
              <w:rPr>
                <w:rFonts w:ascii="Arial" w:hAnsi="Arial" w:cs="Arial"/>
              </w:rPr>
              <w:t>required and</w:t>
            </w:r>
            <w:r w:rsidR="00C53A05" w:rsidRPr="00B77FCE">
              <w:rPr>
                <w:rFonts w:ascii="Arial" w:hAnsi="Arial" w:cs="Arial"/>
              </w:rPr>
              <w:t xml:space="preserve"> </w:t>
            </w:r>
            <w:r w:rsidR="0008284F" w:rsidRPr="00B77FCE">
              <w:rPr>
                <w:rFonts w:ascii="Arial" w:hAnsi="Arial" w:cs="Arial"/>
              </w:rPr>
              <w:t>working</w:t>
            </w:r>
            <w:r w:rsidR="00C53A05" w:rsidRPr="00B77FCE">
              <w:rPr>
                <w:rFonts w:ascii="Arial" w:hAnsi="Arial" w:cs="Arial"/>
              </w:rPr>
              <w:t xml:space="preserve"> with residents</w:t>
            </w:r>
            <w:r w:rsidR="0008284F" w:rsidRPr="00B77FCE">
              <w:rPr>
                <w:rFonts w:ascii="Arial" w:hAnsi="Arial" w:cs="Arial"/>
              </w:rPr>
              <w:t xml:space="preserve"> and other partners</w:t>
            </w:r>
            <w:r w:rsidR="00C53A05" w:rsidRPr="00B77FCE">
              <w:rPr>
                <w:rFonts w:ascii="Arial" w:hAnsi="Arial" w:cs="Arial"/>
              </w:rPr>
              <w:t xml:space="preserve"> </w:t>
            </w:r>
            <w:r>
              <w:rPr>
                <w:rFonts w:ascii="Arial" w:hAnsi="Arial" w:cs="Arial"/>
              </w:rPr>
              <w:t xml:space="preserve">to support </w:t>
            </w:r>
            <w:r w:rsidR="009D289D" w:rsidRPr="00B77FCE">
              <w:rPr>
                <w:rFonts w:ascii="Arial" w:hAnsi="Arial" w:cs="Arial"/>
              </w:rPr>
              <w:t>vulnerable</w:t>
            </w:r>
            <w:r>
              <w:rPr>
                <w:rFonts w:ascii="Arial" w:hAnsi="Arial" w:cs="Arial"/>
              </w:rPr>
              <w:t xml:space="preserve"> residents. </w:t>
            </w:r>
            <w:r w:rsidR="00D13197" w:rsidRPr="00B77FCE">
              <w:rPr>
                <w:rFonts w:ascii="Arial" w:hAnsi="Arial" w:cs="Arial"/>
              </w:rPr>
              <w:t>This will also include any tenants that do not comply with the fire regulations and may result in having to take enforcement action</w:t>
            </w:r>
            <w:r w:rsidR="00C53A05" w:rsidRPr="00B77FCE">
              <w:rPr>
                <w:rFonts w:ascii="Arial" w:hAnsi="Arial" w:cs="Arial"/>
              </w:rPr>
              <w:t xml:space="preserve"> as necessary</w:t>
            </w:r>
            <w:r w:rsidR="009D289D" w:rsidRPr="00B77FCE">
              <w:rPr>
                <w:rFonts w:ascii="Arial" w:hAnsi="Arial" w:cs="Arial"/>
              </w:rPr>
              <w:t>.</w:t>
            </w:r>
          </w:p>
        </w:tc>
      </w:tr>
      <w:tr w:rsidR="00B77FCE" w:rsidRPr="00B77FCE" w14:paraId="370FB969" w14:textId="77777777" w:rsidTr="007234F4">
        <w:trPr>
          <w:cantSplit/>
          <w:jc w:val="center"/>
        </w:trPr>
        <w:tc>
          <w:tcPr>
            <w:tcW w:w="592" w:type="dxa"/>
            <w:tcBorders>
              <w:top w:val="single" w:sz="4" w:space="0" w:color="auto"/>
              <w:bottom w:val="single" w:sz="4" w:space="0" w:color="auto"/>
              <w:right w:val="single" w:sz="4" w:space="0" w:color="auto"/>
            </w:tcBorders>
          </w:tcPr>
          <w:p w14:paraId="0C542AA7" w14:textId="104A6B83" w:rsidR="00260AAE" w:rsidRPr="00B77FCE" w:rsidRDefault="003C7032" w:rsidP="002E24B4">
            <w:pPr>
              <w:rPr>
                <w:rFonts w:cs="Arial"/>
                <w:szCs w:val="24"/>
              </w:rPr>
            </w:pPr>
            <w:r w:rsidRPr="00B77FCE">
              <w:rPr>
                <w:rFonts w:cs="Arial"/>
                <w:szCs w:val="24"/>
              </w:rPr>
              <w:t>11</w:t>
            </w:r>
            <w:r w:rsidR="00260AAE" w:rsidRPr="00B77FCE">
              <w:rPr>
                <w:rFonts w:cs="Arial"/>
                <w:szCs w:val="24"/>
              </w:rPr>
              <w:t>.</w:t>
            </w:r>
          </w:p>
        </w:tc>
        <w:tc>
          <w:tcPr>
            <w:tcW w:w="9484" w:type="dxa"/>
            <w:tcBorders>
              <w:top w:val="single" w:sz="4" w:space="0" w:color="auto"/>
              <w:left w:val="single" w:sz="4" w:space="0" w:color="auto"/>
              <w:bottom w:val="single" w:sz="4" w:space="0" w:color="auto"/>
            </w:tcBorders>
          </w:tcPr>
          <w:p w14:paraId="13F4F2B5" w14:textId="653AD347" w:rsidR="00260AAE" w:rsidRPr="00B77FCE" w:rsidRDefault="00615A34" w:rsidP="00740F1B">
            <w:pPr>
              <w:rPr>
                <w:rFonts w:cs="Arial"/>
                <w:szCs w:val="24"/>
              </w:rPr>
            </w:pPr>
            <w:r>
              <w:rPr>
                <w:rFonts w:cs="Arial"/>
                <w:szCs w:val="24"/>
              </w:rPr>
              <w:t xml:space="preserve">The </w:t>
            </w:r>
            <w:r w:rsidR="00B154F3">
              <w:rPr>
                <w:rFonts w:cs="Arial"/>
                <w:szCs w:val="24"/>
              </w:rPr>
              <w:t>p</w:t>
            </w:r>
            <w:r>
              <w:rPr>
                <w:rFonts w:cs="Arial"/>
                <w:szCs w:val="24"/>
              </w:rPr>
              <w:t xml:space="preserve">ost </w:t>
            </w:r>
            <w:r w:rsidR="00B154F3">
              <w:rPr>
                <w:rFonts w:cs="Arial"/>
                <w:szCs w:val="24"/>
              </w:rPr>
              <w:t>h</w:t>
            </w:r>
            <w:r>
              <w:rPr>
                <w:rFonts w:cs="Arial"/>
                <w:szCs w:val="24"/>
              </w:rPr>
              <w:t>older will c</w:t>
            </w:r>
            <w:r w:rsidR="00260AAE" w:rsidRPr="00B77FCE">
              <w:rPr>
                <w:rFonts w:cs="Arial"/>
                <w:szCs w:val="24"/>
              </w:rPr>
              <w:t xml:space="preserve">arry out inspections of properties as necessary for a variety of reasons to identify defects, hazards, unauthorised </w:t>
            </w:r>
            <w:proofErr w:type="gramStart"/>
            <w:r w:rsidR="00260AAE" w:rsidRPr="00B77FCE">
              <w:rPr>
                <w:rFonts w:cs="Arial"/>
                <w:szCs w:val="24"/>
              </w:rPr>
              <w:t>alterations</w:t>
            </w:r>
            <w:proofErr w:type="gramEnd"/>
            <w:r w:rsidR="00260AAE" w:rsidRPr="00B77FCE">
              <w:rPr>
                <w:rFonts w:cs="Arial"/>
                <w:szCs w:val="24"/>
              </w:rPr>
              <w:t xml:space="preserve"> and improvements as required</w:t>
            </w:r>
            <w:r w:rsidR="009F2218">
              <w:rPr>
                <w:rFonts w:cs="Arial"/>
                <w:szCs w:val="24"/>
              </w:rPr>
              <w:t>, including breaches of tenancy</w:t>
            </w:r>
            <w:r w:rsidR="00260AAE" w:rsidRPr="00B77FCE">
              <w:rPr>
                <w:rFonts w:cs="Arial"/>
                <w:szCs w:val="24"/>
              </w:rPr>
              <w:t xml:space="preserve">. To arrange for servicing of appliances to be completed in order to meet relevant legislation.eg. gas appliances. </w:t>
            </w:r>
          </w:p>
        </w:tc>
      </w:tr>
      <w:tr w:rsidR="00B77FCE" w:rsidRPr="00B77FCE" w14:paraId="766AFC73" w14:textId="77777777" w:rsidTr="007234F4">
        <w:trPr>
          <w:cantSplit/>
          <w:jc w:val="center"/>
        </w:trPr>
        <w:tc>
          <w:tcPr>
            <w:tcW w:w="592" w:type="dxa"/>
            <w:tcBorders>
              <w:top w:val="single" w:sz="4" w:space="0" w:color="auto"/>
              <w:bottom w:val="single" w:sz="4" w:space="0" w:color="auto"/>
              <w:right w:val="single" w:sz="4" w:space="0" w:color="auto"/>
            </w:tcBorders>
          </w:tcPr>
          <w:p w14:paraId="14C68C50" w14:textId="5499ADAC" w:rsidR="007234F4" w:rsidRPr="00B77FCE" w:rsidRDefault="00260AAE" w:rsidP="002E24B4">
            <w:pPr>
              <w:rPr>
                <w:rFonts w:cs="Arial"/>
                <w:szCs w:val="24"/>
              </w:rPr>
            </w:pPr>
            <w:r w:rsidRPr="00B77FCE">
              <w:rPr>
                <w:rFonts w:cs="Arial"/>
                <w:szCs w:val="24"/>
              </w:rPr>
              <w:t>1</w:t>
            </w:r>
            <w:r w:rsidR="003C7032" w:rsidRPr="00B77FCE">
              <w:rPr>
                <w:rFonts w:cs="Arial"/>
                <w:szCs w:val="24"/>
              </w:rPr>
              <w:t>2</w:t>
            </w:r>
            <w:r w:rsidR="00231C20" w:rsidRPr="00B77FCE">
              <w:rPr>
                <w:rFonts w:cs="Arial"/>
                <w:szCs w:val="24"/>
              </w:rPr>
              <w:t>.</w:t>
            </w:r>
            <w:r w:rsidR="008F1E25" w:rsidRPr="00B77FCE">
              <w:rPr>
                <w:rFonts w:cs="Arial"/>
                <w:szCs w:val="24"/>
              </w:rPr>
              <w:t xml:space="preserve"> </w:t>
            </w:r>
          </w:p>
        </w:tc>
        <w:tc>
          <w:tcPr>
            <w:tcW w:w="9484" w:type="dxa"/>
            <w:tcBorders>
              <w:top w:val="single" w:sz="4" w:space="0" w:color="auto"/>
              <w:left w:val="single" w:sz="4" w:space="0" w:color="auto"/>
              <w:bottom w:val="single" w:sz="4" w:space="0" w:color="auto"/>
            </w:tcBorders>
          </w:tcPr>
          <w:p w14:paraId="20018C2A" w14:textId="6E0DA1D2" w:rsidR="003B03BA" w:rsidRPr="00B77FCE" w:rsidRDefault="00615A34" w:rsidP="00740F1B">
            <w:pPr>
              <w:rPr>
                <w:rFonts w:cs="Arial"/>
                <w:b/>
                <w:szCs w:val="24"/>
              </w:rPr>
            </w:pPr>
            <w:r>
              <w:rPr>
                <w:rFonts w:cs="Arial"/>
                <w:szCs w:val="24"/>
              </w:rPr>
              <w:t xml:space="preserve">The </w:t>
            </w:r>
            <w:r w:rsidR="00B154F3">
              <w:rPr>
                <w:rFonts w:cs="Arial"/>
                <w:szCs w:val="24"/>
              </w:rPr>
              <w:t>p</w:t>
            </w:r>
            <w:r>
              <w:rPr>
                <w:rFonts w:cs="Arial"/>
                <w:szCs w:val="24"/>
              </w:rPr>
              <w:t xml:space="preserve">ost </w:t>
            </w:r>
            <w:r w:rsidR="00B154F3">
              <w:rPr>
                <w:rFonts w:cs="Arial"/>
                <w:szCs w:val="24"/>
              </w:rPr>
              <w:t>h</w:t>
            </w:r>
            <w:r>
              <w:rPr>
                <w:rFonts w:cs="Arial"/>
                <w:szCs w:val="24"/>
              </w:rPr>
              <w:t>older will a</w:t>
            </w:r>
            <w:r w:rsidR="00841C45" w:rsidRPr="00B77FCE">
              <w:rPr>
                <w:rFonts w:cs="Arial"/>
                <w:szCs w:val="24"/>
              </w:rPr>
              <w:t xml:space="preserve">ttend local meetings or forums where required.  </w:t>
            </w:r>
            <w:r w:rsidR="00260AAE" w:rsidRPr="00B77FCE">
              <w:rPr>
                <w:rFonts w:cs="Arial"/>
                <w:szCs w:val="24"/>
              </w:rPr>
              <w:t>Act as an effective ambassador to promote the Neighbourhoods and Housing Service when working in partnership with customers and other stakeholders. Attend</w:t>
            </w:r>
            <w:r w:rsidR="003C6BDC" w:rsidRPr="00B77FCE">
              <w:rPr>
                <w:rFonts w:cs="Arial"/>
                <w:szCs w:val="24"/>
              </w:rPr>
              <w:t xml:space="preserve"> case conference </w:t>
            </w:r>
            <w:r w:rsidR="00260AAE" w:rsidRPr="00B77FCE">
              <w:rPr>
                <w:rFonts w:cs="Arial"/>
                <w:szCs w:val="24"/>
              </w:rPr>
              <w:t>meetings as necessary to represent the team</w:t>
            </w:r>
            <w:r w:rsidR="00FE6807" w:rsidRPr="00B77FCE">
              <w:rPr>
                <w:rFonts w:cs="Arial"/>
                <w:szCs w:val="24"/>
              </w:rPr>
              <w:t xml:space="preserve"> where the </w:t>
            </w:r>
            <w:r w:rsidR="00260AAE" w:rsidRPr="00B77FCE">
              <w:rPr>
                <w:rFonts w:cs="Arial"/>
                <w:szCs w:val="24"/>
              </w:rPr>
              <w:t xml:space="preserve">Post Holder may be required to provide information and evidence in respect to casework </w:t>
            </w:r>
            <w:r w:rsidR="00B154F3" w:rsidRPr="00B77FCE">
              <w:rPr>
                <w:rFonts w:cs="Arial"/>
                <w:szCs w:val="24"/>
              </w:rPr>
              <w:t>e.g.,</w:t>
            </w:r>
            <w:r w:rsidR="00260AAE" w:rsidRPr="00B77FCE">
              <w:rPr>
                <w:rFonts w:cs="Arial"/>
                <w:szCs w:val="24"/>
              </w:rPr>
              <w:t xml:space="preserve"> family </w:t>
            </w:r>
            <w:r w:rsidR="003C6BDC" w:rsidRPr="00B77FCE">
              <w:rPr>
                <w:rFonts w:cs="Arial"/>
                <w:szCs w:val="24"/>
              </w:rPr>
              <w:t xml:space="preserve">case </w:t>
            </w:r>
            <w:r w:rsidR="00260AAE" w:rsidRPr="00B77FCE">
              <w:rPr>
                <w:rFonts w:cs="Arial"/>
                <w:szCs w:val="24"/>
              </w:rPr>
              <w:t>conference</w:t>
            </w:r>
            <w:r w:rsidR="003C6BDC" w:rsidRPr="00B77FCE">
              <w:rPr>
                <w:rFonts w:cs="Arial"/>
                <w:szCs w:val="24"/>
              </w:rPr>
              <w:t>s</w:t>
            </w:r>
            <w:r w:rsidR="00260AAE" w:rsidRPr="00B77FCE">
              <w:rPr>
                <w:rFonts w:cs="Arial"/>
                <w:szCs w:val="24"/>
              </w:rPr>
              <w:t xml:space="preserve">.  </w:t>
            </w:r>
            <w:r w:rsidR="008F1E25" w:rsidRPr="00B77FCE">
              <w:rPr>
                <w:rFonts w:cs="Arial"/>
                <w:szCs w:val="24"/>
              </w:rPr>
              <w:t xml:space="preserve"> </w:t>
            </w:r>
            <w:r w:rsidR="00917A50" w:rsidRPr="00B77FCE">
              <w:rPr>
                <w:rFonts w:cs="Arial"/>
                <w:szCs w:val="24"/>
              </w:rPr>
              <w:t xml:space="preserve"> </w:t>
            </w:r>
          </w:p>
        </w:tc>
      </w:tr>
      <w:tr w:rsidR="00B77FCE" w:rsidRPr="00B77FCE" w14:paraId="063F5C86" w14:textId="77777777" w:rsidTr="007234F4">
        <w:trPr>
          <w:cantSplit/>
          <w:jc w:val="center"/>
        </w:trPr>
        <w:tc>
          <w:tcPr>
            <w:tcW w:w="592" w:type="dxa"/>
            <w:tcBorders>
              <w:top w:val="single" w:sz="4" w:space="0" w:color="auto"/>
              <w:bottom w:val="single" w:sz="4" w:space="0" w:color="auto"/>
              <w:right w:val="single" w:sz="4" w:space="0" w:color="auto"/>
            </w:tcBorders>
          </w:tcPr>
          <w:p w14:paraId="0163B5C7" w14:textId="29966791" w:rsidR="00841C45" w:rsidRPr="00B77FCE" w:rsidRDefault="00841C45" w:rsidP="002E24B4">
            <w:pPr>
              <w:jc w:val="both"/>
              <w:rPr>
                <w:rFonts w:cs="Arial"/>
                <w:szCs w:val="24"/>
              </w:rPr>
            </w:pPr>
            <w:r w:rsidRPr="00B77FCE">
              <w:rPr>
                <w:rFonts w:cs="Arial"/>
                <w:szCs w:val="24"/>
              </w:rPr>
              <w:t>1</w:t>
            </w:r>
            <w:r w:rsidR="003C7032" w:rsidRPr="00B77FCE">
              <w:rPr>
                <w:rFonts w:cs="Arial"/>
                <w:szCs w:val="24"/>
              </w:rPr>
              <w:t>3</w:t>
            </w:r>
            <w:r w:rsidR="00FE6807" w:rsidRPr="00B77FCE">
              <w:rPr>
                <w:rFonts w:cs="Arial"/>
                <w:szCs w:val="24"/>
              </w:rPr>
              <w:t>.</w:t>
            </w:r>
          </w:p>
        </w:tc>
        <w:tc>
          <w:tcPr>
            <w:tcW w:w="9484" w:type="dxa"/>
            <w:tcBorders>
              <w:top w:val="single" w:sz="4" w:space="0" w:color="auto"/>
              <w:left w:val="single" w:sz="4" w:space="0" w:color="auto"/>
              <w:bottom w:val="single" w:sz="4" w:space="0" w:color="auto"/>
            </w:tcBorders>
          </w:tcPr>
          <w:p w14:paraId="69413948" w14:textId="680E5C15" w:rsidR="003B03BA" w:rsidRPr="00B77FCE" w:rsidRDefault="00615A34" w:rsidP="00740F1B">
            <w:pPr>
              <w:rPr>
                <w:rFonts w:cs="Arial"/>
                <w:szCs w:val="24"/>
              </w:rPr>
            </w:pPr>
            <w:r>
              <w:rPr>
                <w:rFonts w:cs="Arial"/>
                <w:szCs w:val="24"/>
              </w:rPr>
              <w:t xml:space="preserve">The </w:t>
            </w:r>
            <w:r w:rsidR="00B154F3">
              <w:rPr>
                <w:rFonts w:cs="Arial"/>
                <w:szCs w:val="24"/>
              </w:rPr>
              <w:t>p</w:t>
            </w:r>
            <w:r>
              <w:rPr>
                <w:rFonts w:cs="Arial"/>
                <w:szCs w:val="24"/>
              </w:rPr>
              <w:t xml:space="preserve">ost </w:t>
            </w:r>
            <w:r w:rsidR="00B154F3">
              <w:rPr>
                <w:rFonts w:cs="Arial"/>
                <w:szCs w:val="24"/>
              </w:rPr>
              <w:t>h</w:t>
            </w:r>
            <w:r>
              <w:rPr>
                <w:rFonts w:cs="Arial"/>
                <w:szCs w:val="24"/>
              </w:rPr>
              <w:t>older will be required to d</w:t>
            </w:r>
            <w:r w:rsidR="008F1E25" w:rsidRPr="00B77FCE">
              <w:rPr>
                <w:rFonts w:cs="Arial"/>
                <w:szCs w:val="24"/>
              </w:rPr>
              <w:t xml:space="preserve">eal sensitively with customers applying informed and impartial decisions </w:t>
            </w:r>
            <w:r>
              <w:rPr>
                <w:rFonts w:cs="Arial"/>
                <w:szCs w:val="24"/>
              </w:rPr>
              <w:t xml:space="preserve">whilst </w:t>
            </w:r>
            <w:r w:rsidR="008F1E25" w:rsidRPr="00B77FCE">
              <w:rPr>
                <w:rFonts w:cs="Arial"/>
                <w:szCs w:val="24"/>
              </w:rPr>
              <w:t>following the Housing Services polici</w:t>
            </w:r>
            <w:r w:rsidR="002D418D" w:rsidRPr="00B77FCE">
              <w:rPr>
                <w:rFonts w:cs="Arial"/>
                <w:szCs w:val="24"/>
              </w:rPr>
              <w:t xml:space="preserve">es, </w:t>
            </w:r>
            <w:r w:rsidR="00B154F3" w:rsidRPr="00B77FCE">
              <w:rPr>
                <w:rFonts w:cs="Arial"/>
                <w:szCs w:val="24"/>
              </w:rPr>
              <w:t>procedures,</w:t>
            </w:r>
            <w:r w:rsidR="002D418D" w:rsidRPr="00B77FCE">
              <w:rPr>
                <w:rFonts w:cs="Arial"/>
                <w:szCs w:val="24"/>
              </w:rPr>
              <w:t xml:space="preserve"> and legislation to manage all casework</w:t>
            </w:r>
            <w:r w:rsidR="003E7E7A" w:rsidRPr="00B77FCE">
              <w:rPr>
                <w:rFonts w:cs="Arial"/>
                <w:szCs w:val="24"/>
              </w:rPr>
              <w:t xml:space="preserve"> as required</w:t>
            </w:r>
            <w:r>
              <w:rPr>
                <w:rFonts w:cs="Arial"/>
                <w:szCs w:val="24"/>
              </w:rPr>
              <w:t xml:space="preserve"> throughout their role. </w:t>
            </w:r>
          </w:p>
        </w:tc>
      </w:tr>
      <w:tr w:rsidR="00B77FCE" w:rsidRPr="00B77FCE" w14:paraId="0EBA2D3F" w14:textId="77777777" w:rsidTr="007234F4">
        <w:trPr>
          <w:cantSplit/>
          <w:jc w:val="center"/>
        </w:trPr>
        <w:tc>
          <w:tcPr>
            <w:tcW w:w="592" w:type="dxa"/>
            <w:tcBorders>
              <w:top w:val="single" w:sz="4" w:space="0" w:color="auto"/>
              <w:bottom w:val="single" w:sz="4" w:space="0" w:color="auto"/>
              <w:right w:val="single" w:sz="4" w:space="0" w:color="auto"/>
            </w:tcBorders>
          </w:tcPr>
          <w:p w14:paraId="6E5E093F" w14:textId="359E63EB" w:rsidR="007234F4" w:rsidRPr="00B77FCE" w:rsidRDefault="00C30550" w:rsidP="002E24B4">
            <w:pPr>
              <w:rPr>
                <w:rFonts w:cs="Arial"/>
                <w:szCs w:val="24"/>
              </w:rPr>
            </w:pPr>
            <w:r w:rsidRPr="00B77FCE">
              <w:rPr>
                <w:rFonts w:cs="Arial"/>
                <w:szCs w:val="24"/>
              </w:rPr>
              <w:t>14.</w:t>
            </w:r>
            <w:r w:rsidR="00841C45" w:rsidRPr="00B77FCE">
              <w:rPr>
                <w:rFonts w:cs="Arial"/>
                <w:szCs w:val="24"/>
              </w:rPr>
              <w:t xml:space="preserve"> </w:t>
            </w:r>
          </w:p>
        </w:tc>
        <w:tc>
          <w:tcPr>
            <w:tcW w:w="9484" w:type="dxa"/>
            <w:tcBorders>
              <w:top w:val="single" w:sz="4" w:space="0" w:color="auto"/>
              <w:left w:val="single" w:sz="4" w:space="0" w:color="auto"/>
              <w:bottom w:val="single" w:sz="4" w:space="0" w:color="auto"/>
            </w:tcBorders>
          </w:tcPr>
          <w:p w14:paraId="28959D24" w14:textId="77777777" w:rsidR="007234F4" w:rsidRPr="00B77FCE" w:rsidRDefault="007234F4" w:rsidP="0083224D">
            <w:pPr>
              <w:rPr>
                <w:rFonts w:cs="Arial"/>
                <w:szCs w:val="24"/>
              </w:rPr>
            </w:pPr>
            <w:r w:rsidRPr="00B77FCE">
              <w:rPr>
                <w:rFonts w:cs="Arial"/>
                <w:szCs w:val="24"/>
              </w:rPr>
              <w:t>The Health and Safety at Work etc.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E81F10" w:rsidRPr="00B77FCE">
              <w:rPr>
                <w:rFonts w:cs="Arial"/>
                <w:szCs w:val="24"/>
              </w:rPr>
              <w:t>,</w:t>
            </w:r>
            <w:r w:rsidR="0083224D" w:rsidRPr="00B77FCE">
              <w:rPr>
                <w:rFonts w:cs="Arial"/>
                <w:szCs w:val="24"/>
              </w:rPr>
              <w:t xml:space="preserve"> </w:t>
            </w:r>
            <w:proofErr w:type="gramStart"/>
            <w:r w:rsidRPr="00B77FCE">
              <w:rPr>
                <w:rFonts w:cs="Arial"/>
                <w:szCs w:val="24"/>
              </w:rPr>
              <w:t>safety</w:t>
            </w:r>
            <w:proofErr w:type="gramEnd"/>
            <w:r w:rsidRPr="00B77FCE">
              <w:rPr>
                <w:rFonts w:cs="Arial"/>
                <w:szCs w:val="24"/>
              </w:rPr>
              <w:t xml:space="preserve"> </w:t>
            </w:r>
            <w:r w:rsidR="00E81F10" w:rsidRPr="00B77FCE">
              <w:rPr>
                <w:rFonts w:cs="Arial"/>
                <w:szCs w:val="24"/>
              </w:rPr>
              <w:t xml:space="preserve">and wellbeing </w:t>
            </w:r>
            <w:r w:rsidRPr="00B77FCE">
              <w:rPr>
                <w:rFonts w:cs="Arial"/>
                <w:szCs w:val="24"/>
              </w:rPr>
              <w:t>and that of other employees; additional and more specific responsibilities are identified in the Council’s Corporate H&amp;S policy.</w:t>
            </w:r>
          </w:p>
        </w:tc>
      </w:tr>
      <w:tr w:rsidR="007234F4" w:rsidRPr="00B77FCE" w14:paraId="5C91B301" w14:textId="77777777" w:rsidTr="007234F4">
        <w:trPr>
          <w:cantSplit/>
          <w:jc w:val="center"/>
        </w:trPr>
        <w:tc>
          <w:tcPr>
            <w:tcW w:w="10076" w:type="dxa"/>
            <w:gridSpan w:val="2"/>
            <w:tcBorders>
              <w:top w:val="single" w:sz="4" w:space="0" w:color="auto"/>
            </w:tcBorders>
          </w:tcPr>
          <w:p w14:paraId="17668216" w14:textId="77777777" w:rsidR="007234F4" w:rsidRPr="00B77FCE" w:rsidRDefault="007234F4" w:rsidP="007234F4">
            <w:pPr>
              <w:rPr>
                <w:rFonts w:cs="Arial"/>
                <w:b/>
                <w:szCs w:val="24"/>
              </w:rPr>
            </w:pPr>
            <w:r w:rsidRPr="00B77FCE">
              <w:rPr>
                <w:rFonts w:cs="Arial"/>
                <w:b/>
                <w:szCs w:val="24"/>
              </w:rPr>
              <w:t>GENERAL:</w:t>
            </w:r>
          </w:p>
          <w:p w14:paraId="5299424F" w14:textId="063A6132" w:rsidR="007234F4" w:rsidRPr="00B77FCE" w:rsidRDefault="007234F4" w:rsidP="007234F4">
            <w:pPr>
              <w:rPr>
                <w:rFonts w:cs="Arial"/>
                <w:szCs w:val="24"/>
              </w:rPr>
            </w:pPr>
            <w:r w:rsidRPr="00B77FCE">
              <w:rPr>
                <w:rFonts w:cs="Arial"/>
                <w:szCs w:val="24"/>
              </w:rPr>
              <w:t>The above principal accountabilities are not exhaustive and may vary without changing the character of the job or level of responsibility. The post</w:t>
            </w:r>
            <w:r w:rsidR="001825F1" w:rsidRPr="00B77FCE">
              <w:rPr>
                <w:rFonts w:cs="Arial"/>
                <w:szCs w:val="24"/>
              </w:rPr>
              <w:t xml:space="preserve"> </w:t>
            </w:r>
            <w:r w:rsidRPr="00B77FCE">
              <w:rPr>
                <w:rFonts w:cs="Arial"/>
                <w:szCs w:val="24"/>
              </w:rPr>
              <w:t xml:space="preserve">holder must be flexible to ensure the operational needs of the Council are met.  This includes the undertaking of duties of a similar nature and responsibility as and when required, throughout the various </w:t>
            </w:r>
            <w:proofErr w:type="gramStart"/>
            <w:r w:rsidRPr="00B77FCE">
              <w:rPr>
                <w:rFonts w:cs="Arial"/>
                <w:szCs w:val="24"/>
              </w:rPr>
              <w:t>work places</w:t>
            </w:r>
            <w:proofErr w:type="gramEnd"/>
            <w:r w:rsidRPr="00B77FCE">
              <w:rPr>
                <w:rFonts w:cs="Arial"/>
                <w:szCs w:val="24"/>
              </w:rPr>
              <w:t xml:space="preserve"> in the Council.</w:t>
            </w:r>
          </w:p>
        </w:tc>
      </w:tr>
    </w:tbl>
    <w:p w14:paraId="5C8D1330" w14:textId="4F226557" w:rsidR="00B154F3" w:rsidRDefault="00B154F3" w:rsidP="007234F4">
      <w:pPr>
        <w:rPr>
          <w:rFonts w:cs="Arial"/>
          <w:szCs w:val="24"/>
        </w:rPr>
      </w:pPr>
    </w:p>
    <w:p w14:paraId="7596A261" w14:textId="77777777" w:rsidR="00B154F3" w:rsidRDefault="00B154F3">
      <w:pPr>
        <w:rPr>
          <w:rFonts w:cs="Arial"/>
          <w:szCs w:val="24"/>
        </w:rPr>
      </w:pPr>
      <w:r>
        <w:rPr>
          <w:rFonts w:cs="Arial"/>
          <w:szCs w:val="24"/>
        </w:rPr>
        <w:br w:type="page"/>
      </w:r>
    </w:p>
    <w:p w14:paraId="12E0A4E3" w14:textId="77777777" w:rsidR="007234F4" w:rsidRPr="00B77FCE" w:rsidRDefault="007234F4" w:rsidP="007234F4">
      <w:pPr>
        <w:rPr>
          <w:rFonts w:cs="Arial"/>
          <w:szCs w:val="24"/>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B77FCE" w:rsidRPr="00B77FCE" w14:paraId="421D200F" w14:textId="77777777" w:rsidTr="007234F4">
        <w:trPr>
          <w:jc w:val="center"/>
        </w:trPr>
        <w:tc>
          <w:tcPr>
            <w:tcW w:w="10183" w:type="dxa"/>
            <w:shd w:val="clear" w:color="auto" w:fill="E0E0E0"/>
          </w:tcPr>
          <w:p w14:paraId="2B2612DF" w14:textId="77777777" w:rsidR="007234F4" w:rsidRPr="00B77FCE" w:rsidRDefault="007234F4" w:rsidP="007234F4">
            <w:pPr>
              <w:rPr>
                <w:rFonts w:cs="Arial"/>
                <w:b/>
                <w:szCs w:val="24"/>
                <w:shd w:val="clear" w:color="auto" w:fill="E0E0E0"/>
              </w:rPr>
            </w:pPr>
            <w:r w:rsidRPr="00B77FCE">
              <w:rPr>
                <w:rFonts w:cs="Arial"/>
                <w:szCs w:val="24"/>
              </w:rPr>
              <w:br w:type="page"/>
            </w:r>
            <w:r w:rsidRPr="00B77FCE">
              <w:rPr>
                <w:rFonts w:cs="Arial"/>
                <w:b/>
                <w:szCs w:val="24"/>
                <w:shd w:val="clear" w:color="auto" w:fill="E0E0E0"/>
              </w:rPr>
              <w:t xml:space="preserve">DIMENSIONS:  </w:t>
            </w:r>
          </w:p>
          <w:p w14:paraId="6EAEC735" w14:textId="77777777" w:rsidR="007234F4" w:rsidRPr="00B77FCE" w:rsidRDefault="007234F4" w:rsidP="007234F4">
            <w:pPr>
              <w:rPr>
                <w:rFonts w:cs="Arial"/>
                <w:b/>
                <w:szCs w:val="24"/>
              </w:rPr>
            </w:pPr>
            <w:r w:rsidRPr="00B77FCE">
              <w:rPr>
                <w:rFonts w:cs="Arial"/>
                <w:b/>
                <w:szCs w:val="24"/>
              </w:rPr>
              <w:t>All sections should be completed – if there aren’t any state ‘none’</w:t>
            </w:r>
          </w:p>
        </w:tc>
      </w:tr>
      <w:tr w:rsidR="00B77FCE" w:rsidRPr="00B77FCE" w14:paraId="2FFB3556" w14:textId="77777777" w:rsidTr="007234F4">
        <w:trPr>
          <w:jc w:val="center"/>
        </w:trPr>
        <w:tc>
          <w:tcPr>
            <w:tcW w:w="10183" w:type="dxa"/>
            <w:tcBorders>
              <w:bottom w:val="single" w:sz="4" w:space="0" w:color="auto"/>
            </w:tcBorders>
          </w:tcPr>
          <w:p w14:paraId="7263B730" w14:textId="6C51DF35" w:rsidR="007234F4" w:rsidRPr="00E94252" w:rsidRDefault="00E94252" w:rsidP="00E94252">
            <w:pPr>
              <w:tabs>
                <w:tab w:val="left" w:pos="561"/>
              </w:tabs>
              <w:rPr>
                <w:rFonts w:cs="Arial"/>
                <w:b/>
                <w:szCs w:val="24"/>
              </w:rPr>
            </w:pPr>
            <w:r>
              <w:rPr>
                <w:rFonts w:cs="Arial"/>
                <w:b/>
                <w:szCs w:val="24"/>
              </w:rPr>
              <w:t>1.</w:t>
            </w:r>
            <w:r>
              <w:rPr>
                <w:rFonts w:cs="Arial"/>
                <w:b/>
                <w:szCs w:val="24"/>
              </w:rPr>
              <w:tab/>
            </w:r>
            <w:r w:rsidR="007234F4" w:rsidRPr="00E94252">
              <w:rPr>
                <w:rFonts w:cs="Arial"/>
                <w:b/>
                <w:szCs w:val="24"/>
              </w:rPr>
              <w:t>Responsibility for Staff:</w:t>
            </w:r>
          </w:p>
          <w:p w14:paraId="7677A12C" w14:textId="77777777" w:rsidR="00F04DEE" w:rsidRPr="00B77FCE" w:rsidRDefault="00F04DEE" w:rsidP="00F04DEE">
            <w:pPr>
              <w:pStyle w:val="ListParagraph"/>
              <w:tabs>
                <w:tab w:val="left" w:pos="543"/>
              </w:tabs>
              <w:ind w:left="900"/>
              <w:rPr>
                <w:rFonts w:cs="Arial"/>
                <w:b/>
                <w:szCs w:val="24"/>
              </w:rPr>
            </w:pPr>
          </w:p>
          <w:p w14:paraId="666F152F" w14:textId="77777777" w:rsidR="008F1E25" w:rsidRPr="00B77FCE" w:rsidRDefault="008F1E25" w:rsidP="008F1E25">
            <w:pPr>
              <w:tabs>
                <w:tab w:val="left" w:pos="543"/>
              </w:tabs>
              <w:rPr>
                <w:rFonts w:cs="Arial"/>
                <w:szCs w:val="24"/>
              </w:rPr>
            </w:pPr>
            <w:r w:rsidRPr="00B77FCE">
              <w:rPr>
                <w:rFonts w:cs="Arial"/>
                <w:szCs w:val="24"/>
              </w:rPr>
              <w:t xml:space="preserve">No direct line management responsibility however may be required to provide supervision in the absence of the Housing Tenancy Manager and Senior Tenancy Officer. </w:t>
            </w:r>
          </w:p>
          <w:p w14:paraId="4E8CA42F" w14:textId="77777777" w:rsidR="008F1E25" w:rsidRPr="00B77FCE" w:rsidRDefault="008F1E25" w:rsidP="008F1E25">
            <w:pPr>
              <w:tabs>
                <w:tab w:val="left" w:pos="543"/>
              </w:tabs>
              <w:rPr>
                <w:rFonts w:cs="Arial"/>
                <w:szCs w:val="24"/>
              </w:rPr>
            </w:pPr>
          </w:p>
          <w:p w14:paraId="6302A9CF" w14:textId="71C602DC" w:rsidR="007234F4" w:rsidRPr="00B77FCE" w:rsidRDefault="008F1E25" w:rsidP="007234F4">
            <w:pPr>
              <w:rPr>
                <w:rFonts w:cs="Arial"/>
                <w:szCs w:val="24"/>
              </w:rPr>
            </w:pPr>
            <w:r w:rsidRPr="00B77FCE">
              <w:rPr>
                <w:rFonts w:cs="Arial"/>
                <w:szCs w:val="24"/>
              </w:rPr>
              <w:t>The post holder will be required to train/mentor new staff members into the post as required.</w:t>
            </w:r>
          </w:p>
          <w:p w14:paraId="5468B0B3" w14:textId="4F4FA9C1" w:rsidR="00815FFB" w:rsidRPr="00B77FCE" w:rsidRDefault="00815FFB" w:rsidP="007234F4">
            <w:pPr>
              <w:rPr>
                <w:rFonts w:cs="Arial"/>
                <w:szCs w:val="24"/>
              </w:rPr>
            </w:pPr>
          </w:p>
          <w:p w14:paraId="3E302C14" w14:textId="3FF8FC39" w:rsidR="00815FFB" w:rsidRPr="00B77FCE" w:rsidRDefault="00815FFB" w:rsidP="007234F4">
            <w:pPr>
              <w:rPr>
                <w:rFonts w:cs="Arial"/>
                <w:szCs w:val="24"/>
              </w:rPr>
            </w:pPr>
            <w:r w:rsidRPr="00B77FCE">
              <w:rPr>
                <w:rFonts w:cs="Arial"/>
                <w:szCs w:val="24"/>
              </w:rPr>
              <w:t xml:space="preserve">The post holder will provide specialist support, training, advice &amp; guidance to </w:t>
            </w:r>
            <w:r w:rsidR="00740F1B" w:rsidRPr="00B77FCE">
              <w:rPr>
                <w:rFonts w:cs="Arial"/>
                <w:szCs w:val="24"/>
              </w:rPr>
              <w:t xml:space="preserve">apprentices &amp; Tenancy Assistants </w:t>
            </w:r>
            <w:r w:rsidRPr="00B77FCE">
              <w:rPr>
                <w:rFonts w:cs="Arial"/>
                <w:szCs w:val="24"/>
              </w:rPr>
              <w:t>in relation to policies, procedures, &amp; processes</w:t>
            </w:r>
            <w:r w:rsidR="00740F1B" w:rsidRPr="00B77FCE">
              <w:rPr>
                <w:rFonts w:cs="Arial"/>
                <w:szCs w:val="24"/>
              </w:rPr>
              <w:t>.</w:t>
            </w:r>
          </w:p>
          <w:p w14:paraId="002EDEDC" w14:textId="1941B102" w:rsidR="00815FFB" w:rsidRDefault="00815FFB" w:rsidP="007234F4">
            <w:pPr>
              <w:rPr>
                <w:rFonts w:cs="Arial"/>
                <w:b/>
                <w:szCs w:val="24"/>
              </w:rPr>
            </w:pPr>
          </w:p>
          <w:p w14:paraId="08305EAA" w14:textId="77777777" w:rsidR="00E94252" w:rsidRPr="00B77FCE" w:rsidRDefault="00E94252" w:rsidP="007234F4">
            <w:pPr>
              <w:rPr>
                <w:rFonts w:cs="Arial"/>
                <w:b/>
                <w:szCs w:val="24"/>
              </w:rPr>
            </w:pPr>
          </w:p>
          <w:p w14:paraId="78395CD6" w14:textId="77777777" w:rsidR="007234F4" w:rsidRPr="00B77FCE" w:rsidRDefault="007234F4" w:rsidP="007234F4">
            <w:pPr>
              <w:tabs>
                <w:tab w:val="left" w:pos="561"/>
              </w:tabs>
              <w:rPr>
                <w:rFonts w:cs="Arial"/>
                <w:b/>
                <w:szCs w:val="24"/>
              </w:rPr>
            </w:pPr>
            <w:r w:rsidRPr="00B77FCE">
              <w:rPr>
                <w:rFonts w:cs="Arial"/>
                <w:b/>
                <w:szCs w:val="24"/>
              </w:rPr>
              <w:t>2.</w:t>
            </w:r>
            <w:r w:rsidRPr="00B77FCE">
              <w:rPr>
                <w:rFonts w:cs="Arial"/>
                <w:b/>
                <w:szCs w:val="24"/>
              </w:rPr>
              <w:tab/>
              <w:t>Responsibility for Customers/Clients:</w:t>
            </w:r>
          </w:p>
          <w:p w14:paraId="4BAB7A7F" w14:textId="77777777" w:rsidR="007234F4" w:rsidRPr="00B77FCE" w:rsidRDefault="007234F4" w:rsidP="007234F4">
            <w:pPr>
              <w:rPr>
                <w:rFonts w:cs="Arial"/>
                <w:b/>
                <w:szCs w:val="24"/>
              </w:rPr>
            </w:pPr>
          </w:p>
          <w:p w14:paraId="0C87449D" w14:textId="456D8B62" w:rsidR="008F1E25" w:rsidRPr="00B77FCE" w:rsidRDefault="008F1E25" w:rsidP="008F1E25">
            <w:pPr>
              <w:rPr>
                <w:rFonts w:cs="Arial"/>
                <w:szCs w:val="24"/>
              </w:rPr>
            </w:pPr>
            <w:r w:rsidRPr="00B77FCE">
              <w:rPr>
                <w:rFonts w:cs="Arial"/>
                <w:szCs w:val="24"/>
              </w:rPr>
              <w:t>Responsible for the provision of delivering the housing service, working as part of a team, managing council tenancies for approximately 2</w:t>
            </w:r>
            <w:r w:rsidR="00743FE0" w:rsidRPr="00B77FCE">
              <w:rPr>
                <w:rFonts w:cs="Arial"/>
                <w:szCs w:val="24"/>
              </w:rPr>
              <w:t>3</w:t>
            </w:r>
            <w:r w:rsidRPr="00B77FCE">
              <w:rPr>
                <w:rFonts w:cs="Arial"/>
                <w:szCs w:val="24"/>
              </w:rPr>
              <w:t xml:space="preserve">,000 homes across the City. This will also include offering advice to private residents as required. </w:t>
            </w:r>
          </w:p>
          <w:p w14:paraId="3C5FF2C8" w14:textId="77777777" w:rsidR="008F1E25" w:rsidRPr="00B77FCE" w:rsidRDefault="008F1E25" w:rsidP="008F1E25">
            <w:pPr>
              <w:rPr>
                <w:rFonts w:cs="Arial"/>
                <w:szCs w:val="24"/>
              </w:rPr>
            </w:pPr>
          </w:p>
          <w:p w14:paraId="47F1C1E4" w14:textId="2F166364" w:rsidR="00462B1F" w:rsidRPr="00B77FCE" w:rsidRDefault="008F1E25" w:rsidP="008F1E25">
            <w:pPr>
              <w:rPr>
                <w:rFonts w:cs="Arial"/>
                <w:szCs w:val="24"/>
              </w:rPr>
            </w:pPr>
            <w:r w:rsidRPr="00B77FCE">
              <w:rPr>
                <w:rFonts w:cs="Arial"/>
                <w:szCs w:val="24"/>
              </w:rPr>
              <w:t>The team have a responsibility for managing HCC housing land including garage sites and green spaces working in partnership with other service areas and agencies</w:t>
            </w:r>
            <w:r w:rsidR="00E4646E" w:rsidRPr="00B77FCE">
              <w:rPr>
                <w:rFonts w:cs="Arial"/>
                <w:szCs w:val="24"/>
              </w:rPr>
              <w:t>.</w:t>
            </w:r>
          </w:p>
          <w:p w14:paraId="1F764056" w14:textId="05C6DC9B" w:rsidR="00852911" w:rsidRPr="00B77FCE" w:rsidRDefault="002D418D" w:rsidP="008F1E25">
            <w:pPr>
              <w:rPr>
                <w:rFonts w:cs="Arial"/>
                <w:szCs w:val="24"/>
              </w:rPr>
            </w:pPr>
            <w:r w:rsidRPr="00B77FCE">
              <w:rPr>
                <w:rFonts w:cs="Arial"/>
                <w:szCs w:val="24"/>
              </w:rPr>
              <w:t>.</w:t>
            </w:r>
          </w:p>
          <w:p w14:paraId="168EE0D6" w14:textId="3909DD02" w:rsidR="00852911" w:rsidRPr="00B77FCE" w:rsidRDefault="00852911" w:rsidP="008F1E25">
            <w:pPr>
              <w:rPr>
                <w:rFonts w:cs="Arial"/>
                <w:szCs w:val="24"/>
              </w:rPr>
            </w:pPr>
            <w:r w:rsidRPr="00B77FCE">
              <w:rPr>
                <w:rFonts w:cs="Arial"/>
                <w:szCs w:val="24"/>
              </w:rPr>
              <w:t xml:space="preserve">Responsibility for customers welfare in relation </w:t>
            </w:r>
            <w:r w:rsidR="001F29BF" w:rsidRPr="00B77FCE">
              <w:rPr>
                <w:rFonts w:cs="Arial"/>
                <w:szCs w:val="24"/>
              </w:rPr>
              <w:t>to mental and physical health</w:t>
            </w:r>
            <w:r w:rsidR="002D418D" w:rsidRPr="00B77FCE">
              <w:rPr>
                <w:rFonts w:cs="Arial"/>
                <w:szCs w:val="24"/>
              </w:rPr>
              <w:t xml:space="preserve">. </w:t>
            </w:r>
          </w:p>
          <w:p w14:paraId="1883D780" w14:textId="14EF01ED" w:rsidR="001F29BF" w:rsidRPr="00B77FCE" w:rsidRDefault="001F29BF" w:rsidP="008F1E25">
            <w:pPr>
              <w:rPr>
                <w:rFonts w:cs="Arial"/>
                <w:szCs w:val="24"/>
              </w:rPr>
            </w:pPr>
          </w:p>
          <w:p w14:paraId="3AA327AA" w14:textId="36504482" w:rsidR="002D418D" w:rsidRPr="009F2218" w:rsidRDefault="00E478C9" w:rsidP="007234F4">
            <w:pPr>
              <w:rPr>
                <w:rFonts w:cs="Arial"/>
                <w:szCs w:val="24"/>
              </w:rPr>
            </w:pPr>
            <w:r w:rsidRPr="00B77FCE">
              <w:rPr>
                <w:rFonts w:cs="Arial"/>
                <w:szCs w:val="24"/>
              </w:rPr>
              <w:t xml:space="preserve">Responsible for the case management of all cases; including high risk cases and those with complex and multiple needs. </w:t>
            </w:r>
          </w:p>
          <w:p w14:paraId="1A430C75" w14:textId="77777777" w:rsidR="00E94252" w:rsidRPr="00B77FCE" w:rsidRDefault="00E94252" w:rsidP="007234F4">
            <w:pPr>
              <w:rPr>
                <w:rFonts w:cs="Arial"/>
                <w:b/>
                <w:szCs w:val="24"/>
              </w:rPr>
            </w:pPr>
          </w:p>
          <w:p w14:paraId="6C5A17B7" w14:textId="77777777" w:rsidR="007234F4" w:rsidRPr="00B77FCE" w:rsidRDefault="007234F4" w:rsidP="007234F4">
            <w:pPr>
              <w:tabs>
                <w:tab w:val="left" w:pos="561"/>
              </w:tabs>
              <w:rPr>
                <w:rFonts w:cs="Arial"/>
                <w:b/>
                <w:szCs w:val="24"/>
              </w:rPr>
            </w:pPr>
            <w:r w:rsidRPr="00B77FCE">
              <w:rPr>
                <w:rFonts w:cs="Arial"/>
                <w:b/>
                <w:szCs w:val="24"/>
              </w:rPr>
              <w:t>3.</w:t>
            </w:r>
            <w:r w:rsidRPr="00B77FCE">
              <w:rPr>
                <w:rFonts w:cs="Arial"/>
                <w:b/>
                <w:szCs w:val="24"/>
              </w:rPr>
              <w:tab/>
              <w:t>Responsibility for Budgets:</w:t>
            </w:r>
          </w:p>
          <w:p w14:paraId="574CB0AE" w14:textId="77777777" w:rsidR="007234F4" w:rsidRPr="00B77FCE" w:rsidRDefault="007234F4" w:rsidP="007234F4">
            <w:pPr>
              <w:rPr>
                <w:rFonts w:cs="Arial"/>
                <w:b/>
                <w:szCs w:val="24"/>
              </w:rPr>
            </w:pPr>
          </w:p>
          <w:p w14:paraId="3422DDF3" w14:textId="3E72D520" w:rsidR="008F1E25" w:rsidRPr="00B77FCE" w:rsidRDefault="008F1E25" w:rsidP="008F1E25">
            <w:pPr>
              <w:tabs>
                <w:tab w:val="left" w:pos="561"/>
              </w:tabs>
              <w:rPr>
                <w:rFonts w:cs="Arial"/>
                <w:szCs w:val="24"/>
              </w:rPr>
            </w:pPr>
            <w:r w:rsidRPr="00B77FCE">
              <w:rPr>
                <w:rFonts w:cs="Arial"/>
                <w:szCs w:val="24"/>
              </w:rPr>
              <w:t>No direct budget responsibility however actions could have significant financial implications in managing a total rent debit of around</w:t>
            </w:r>
            <w:r w:rsidRPr="00B154F3">
              <w:rPr>
                <w:rFonts w:cs="Arial"/>
                <w:bCs/>
                <w:szCs w:val="24"/>
              </w:rPr>
              <w:t xml:space="preserve"> £98</w:t>
            </w:r>
            <w:r w:rsidR="00B154F3" w:rsidRPr="00B154F3">
              <w:rPr>
                <w:rFonts w:cs="Arial"/>
                <w:bCs/>
                <w:szCs w:val="24"/>
              </w:rPr>
              <w:t>m</w:t>
            </w:r>
            <w:r w:rsidRPr="00B154F3">
              <w:rPr>
                <w:rFonts w:cs="Arial"/>
                <w:bCs/>
                <w:szCs w:val="24"/>
              </w:rPr>
              <w:t xml:space="preserve"> </w:t>
            </w:r>
            <w:r w:rsidRPr="00B77FCE">
              <w:rPr>
                <w:rFonts w:cs="Arial"/>
                <w:szCs w:val="24"/>
              </w:rPr>
              <w:t xml:space="preserve">citywide.  </w:t>
            </w:r>
          </w:p>
          <w:p w14:paraId="38A98BD8" w14:textId="77777777" w:rsidR="008F1E25" w:rsidRPr="00B77FCE" w:rsidRDefault="008F1E25" w:rsidP="008F1E25">
            <w:pPr>
              <w:tabs>
                <w:tab w:val="left" w:pos="561"/>
              </w:tabs>
              <w:rPr>
                <w:rFonts w:cs="Arial"/>
                <w:b/>
                <w:szCs w:val="24"/>
              </w:rPr>
            </w:pPr>
          </w:p>
          <w:p w14:paraId="5B66ABC4" w14:textId="4A92D208" w:rsidR="00462B1F" w:rsidRPr="00B77FCE" w:rsidRDefault="00BB5195" w:rsidP="00462B1F">
            <w:pPr>
              <w:rPr>
                <w:rFonts w:cs="Arial"/>
                <w:szCs w:val="24"/>
              </w:rPr>
            </w:pPr>
            <w:r w:rsidRPr="00B77FCE">
              <w:rPr>
                <w:rFonts w:cs="Arial"/>
                <w:szCs w:val="24"/>
              </w:rPr>
              <w:t>Post holder is responsible for obtaining quotes to carry out a variety of work across environmental works including tree cuts, fencing,</w:t>
            </w:r>
            <w:r w:rsidR="007A7BCC" w:rsidRPr="00B77FCE">
              <w:rPr>
                <w:rFonts w:cs="Arial"/>
                <w:szCs w:val="24"/>
              </w:rPr>
              <w:t xml:space="preserve"> and</w:t>
            </w:r>
            <w:r w:rsidRPr="00B77FCE">
              <w:rPr>
                <w:rFonts w:cs="Arial"/>
                <w:szCs w:val="24"/>
              </w:rPr>
              <w:t xml:space="preserve"> improvement schemes. </w:t>
            </w:r>
          </w:p>
          <w:p w14:paraId="0AFFC5DB" w14:textId="77777777" w:rsidR="00852911" w:rsidRPr="00B77FCE" w:rsidRDefault="00852911" w:rsidP="00462B1F">
            <w:pPr>
              <w:rPr>
                <w:rFonts w:cs="Arial"/>
                <w:szCs w:val="24"/>
              </w:rPr>
            </w:pPr>
          </w:p>
          <w:p w14:paraId="115615D0" w14:textId="4DF0FB09" w:rsidR="00852911" w:rsidRPr="00B77FCE" w:rsidRDefault="00852911" w:rsidP="00462B1F">
            <w:pPr>
              <w:rPr>
                <w:rFonts w:cs="Arial"/>
                <w:szCs w:val="24"/>
              </w:rPr>
            </w:pPr>
            <w:r w:rsidRPr="00B77FCE">
              <w:rPr>
                <w:rFonts w:cs="Arial"/>
                <w:szCs w:val="24"/>
              </w:rPr>
              <w:t>Complete income and expenditure/budget plans</w:t>
            </w:r>
            <w:r w:rsidR="002D418D" w:rsidRPr="00B77FCE">
              <w:rPr>
                <w:rFonts w:cs="Arial"/>
                <w:szCs w:val="24"/>
              </w:rPr>
              <w:t>/affordability assessments</w:t>
            </w:r>
            <w:r w:rsidRPr="00B77FCE">
              <w:rPr>
                <w:rFonts w:cs="Arial"/>
                <w:szCs w:val="24"/>
              </w:rPr>
              <w:t xml:space="preserve"> with tenants to assess their incomings and outgoings and to agree appropriate payment arrangements were required</w:t>
            </w:r>
            <w:r w:rsidR="002E24B4" w:rsidRPr="00B77FCE">
              <w:rPr>
                <w:rFonts w:cs="Arial"/>
                <w:szCs w:val="24"/>
              </w:rPr>
              <w:t xml:space="preserve"> to help maintain their tenancy.</w:t>
            </w:r>
          </w:p>
          <w:p w14:paraId="46A00CED" w14:textId="051CABA1" w:rsidR="00F2376C" w:rsidRPr="00B77FCE" w:rsidRDefault="00F2376C" w:rsidP="007234F4">
            <w:pPr>
              <w:rPr>
                <w:rFonts w:cs="Arial"/>
                <w:b/>
                <w:szCs w:val="24"/>
              </w:rPr>
            </w:pPr>
          </w:p>
          <w:p w14:paraId="37F0F690" w14:textId="77777777" w:rsidR="00F2376C" w:rsidRPr="00B77FCE" w:rsidRDefault="00F2376C" w:rsidP="007234F4">
            <w:pPr>
              <w:rPr>
                <w:rFonts w:cs="Arial"/>
                <w:b/>
                <w:szCs w:val="24"/>
              </w:rPr>
            </w:pPr>
          </w:p>
          <w:p w14:paraId="676519BD" w14:textId="77777777" w:rsidR="007234F4" w:rsidRPr="00B77FCE" w:rsidRDefault="007234F4" w:rsidP="007234F4">
            <w:pPr>
              <w:tabs>
                <w:tab w:val="left" w:pos="561"/>
              </w:tabs>
              <w:rPr>
                <w:rFonts w:cs="Arial"/>
                <w:b/>
                <w:szCs w:val="24"/>
              </w:rPr>
            </w:pPr>
            <w:r w:rsidRPr="00B77FCE">
              <w:rPr>
                <w:rFonts w:cs="Arial"/>
                <w:b/>
                <w:szCs w:val="24"/>
              </w:rPr>
              <w:t>4.</w:t>
            </w:r>
            <w:r w:rsidRPr="00B77FCE">
              <w:rPr>
                <w:rFonts w:cs="Arial"/>
                <w:b/>
                <w:szCs w:val="24"/>
              </w:rPr>
              <w:tab/>
              <w:t>Responsibility for Physical Resources:</w:t>
            </w:r>
          </w:p>
          <w:p w14:paraId="2C9948EB" w14:textId="77777777" w:rsidR="00F04DEE" w:rsidRPr="00B77FCE" w:rsidRDefault="00F04DEE" w:rsidP="007234F4">
            <w:pPr>
              <w:tabs>
                <w:tab w:val="left" w:pos="561"/>
              </w:tabs>
              <w:rPr>
                <w:rFonts w:cs="Arial"/>
                <w:b/>
                <w:szCs w:val="24"/>
              </w:rPr>
            </w:pPr>
          </w:p>
          <w:p w14:paraId="0F8F305F" w14:textId="77777777" w:rsidR="008F1E25" w:rsidRPr="00B77FCE" w:rsidRDefault="008F1E25" w:rsidP="008F1E25">
            <w:pPr>
              <w:widowControl w:val="0"/>
              <w:tabs>
                <w:tab w:val="left" w:pos="-1215"/>
                <w:tab w:val="left" w:pos="-720"/>
                <w:tab w:val="left" w:pos="0"/>
                <w:tab w:val="left" w:pos="330"/>
                <w:tab w:val="left" w:pos="1440"/>
              </w:tabs>
              <w:suppressAutoHyphens/>
              <w:rPr>
                <w:rFonts w:cs="Arial"/>
                <w:spacing w:val="-2"/>
                <w:szCs w:val="24"/>
              </w:rPr>
            </w:pPr>
            <w:r w:rsidRPr="00B77FCE">
              <w:rPr>
                <w:rFonts w:cs="Arial"/>
                <w:spacing w:val="-2"/>
                <w:szCs w:val="24"/>
              </w:rPr>
              <w:t>Responsible for the handling and transportation of equipment (</w:t>
            </w:r>
            <w:proofErr w:type="gramStart"/>
            <w:r w:rsidRPr="00B77FCE">
              <w:rPr>
                <w:rFonts w:cs="Arial"/>
                <w:spacing w:val="-2"/>
                <w:szCs w:val="24"/>
              </w:rPr>
              <w:t>e.g.</w:t>
            </w:r>
            <w:proofErr w:type="gramEnd"/>
            <w:r w:rsidRPr="00B77FCE">
              <w:rPr>
                <w:rFonts w:cs="Arial"/>
                <w:spacing w:val="-2"/>
                <w:szCs w:val="24"/>
              </w:rPr>
              <w:t xml:space="preserve"> laptops) outside of the office base.</w:t>
            </w:r>
          </w:p>
          <w:p w14:paraId="033F6D8E" w14:textId="77777777" w:rsidR="008F1E25" w:rsidRPr="00B77FCE" w:rsidRDefault="008F1E25" w:rsidP="008F1E25">
            <w:pPr>
              <w:widowControl w:val="0"/>
              <w:tabs>
                <w:tab w:val="left" w:pos="-1215"/>
                <w:tab w:val="left" w:pos="-720"/>
                <w:tab w:val="left" w:pos="0"/>
                <w:tab w:val="left" w:pos="330"/>
                <w:tab w:val="left" w:pos="1440"/>
              </w:tabs>
              <w:suppressAutoHyphens/>
              <w:rPr>
                <w:rFonts w:cs="Arial"/>
                <w:spacing w:val="-2"/>
                <w:szCs w:val="24"/>
              </w:rPr>
            </w:pPr>
          </w:p>
          <w:p w14:paraId="37E38F3F" w14:textId="1BECDF8E" w:rsidR="007234F4" w:rsidRPr="00E94252" w:rsidRDefault="008F1E25" w:rsidP="00E94252">
            <w:pPr>
              <w:tabs>
                <w:tab w:val="left" w:pos="561"/>
              </w:tabs>
              <w:rPr>
                <w:rFonts w:cs="Arial"/>
                <w:b/>
                <w:szCs w:val="24"/>
              </w:rPr>
            </w:pPr>
            <w:r w:rsidRPr="00B77FCE">
              <w:rPr>
                <w:rFonts w:cs="Arial"/>
                <w:noProof/>
                <w:szCs w:val="24"/>
              </w:rPr>
              <w:t>Post holder may also have access to a  Pool Car when required. They will need to ensure they adhere to HCC policy when operating vechicle</w:t>
            </w:r>
            <w:r w:rsidR="00852911" w:rsidRPr="00B77FCE">
              <w:rPr>
                <w:rFonts w:cs="Arial"/>
                <w:noProof/>
                <w:szCs w:val="24"/>
              </w:rPr>
              <w:t>s</w:t>
            </w:r>
            <w:r w:rsidRPr="00B77FCE">
              <w:rPr>
                <w:rFonts w:cs="Arial"/>
                <w:noProof/>
                <w:szCs w:val="24"/>
              </w:rPr>
              <w:t xml:space="preserve">. </w:t>
            </w:r>
          </w:p>
        </w:tc>
      </w:tr>
    </w:tbl>
    <w:p w14:paraId="63557D7D" w14:textId="77777777" w:rsidR="009F2218" w:rsidRDefault="009F2218">
      <w:r>
        <w:br w:type="page"/>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B77FCE" w:rsidRPr="00B77FCE" w14:paraId="3539A986" w14:textId="77777777" w:rsidTr="007234F4">
        <w:trPr>
          <w:jc w:val="center"/>
        </w:trPr>
        <w:tc>
          <w:tcPr>
            <w:tcW w:w="10183" w:type="dxa"/>
            <w:shd w:val="clear" w:color="auto" w:fill="E0E0E0"/>
          </w:tcPr>
          <w:p w14:paraId="5339E8BA" w14:textId="4060F9A1" w:rsidR="007234F4" w:rsidRPr="00B77FCE" w:rsidRDefault="007234F4" w:rsidP="007234F4">
            <w:pPr>
              <w:rPr>
                <w:rFonts w:cs="Arial"/>
                <w:b/>
                <w:szCs w:val="24"/>
              </w:rPr>
            </w:pPr>
            <w:r w:rsidRPr="00B77FCE">
              <w:rPr>
                <w:rFonts w:cs="Arial"/>
                <w:b/>
                <w:szCs w:val="24"/>
              </w:rPr>
              <w:lastRenderedPageBreak/>
              <w:t>WORKING RELATIONSHIPS:</w:t>
            </w:r>
          </w:p>
          <w:p w14:paraId="6FA20228" w14:textId="77777777" w:rsidR="007234F4" w:rsidRPr="00B77FCE" w:rsidRDefault="007234F4" w:rsidP="007234F4">
            <w:pPr>
              <w:rPr>
                <w:rFonts w:cs="Arial"/>
                <w:b/>
                <w:szCs w:val="24"/>
              </w:rPr>
            </w:pPr>
            <w:r w:rsidRPr="00B77FCE">
              <w:rPr>
                <w:rFonts w:cs="Arial"/>
                <w:b/>
                <w:szCs w:val="24"/>
              </w:rPr>
              <w:t>All sections should be completed – if there aren’t any state ‘none’</w:t>
            </w:r>
          </w:p>
        </w:tc>
      </w:tr>
      <w:tr w:rsidR="00B77FCE" w:rsidRPr="00B77FCE" w14:paraId="7178C8B1" w14:textId="77777777" w:rsidTr="007234F4">
        <w:trPr>
          <w:jc w:val="center"/>
        </w:trPr>
        <w:tc>
          <w:tcPr>
            <w:tcW w:w="10183" w:type="dxa"/>
          </w:tcPr>
          <w:p w14:paraId="0029503A" w14:textId="77777777" w:rsidR="007234F4" w:rsidRPr="00B77FCE" w:rsidRDefault="007234F4" w:rsidP="007234F4">
            <w:pPr>
              <w:tabs>
                <w:tab w:val="left" w:pos="567"/>
              </w:tabs>
              <w:rPr>
                <w:rFonts w:cs="Arial"/>
                <w:b/>
                <w:szCs w:val="24"/>
              </w:rPr>
            </w:pPr>
            <w:r w:rsidRPr="00B77FCE">
              <w:rPr>
                <w:rFonts w:cs="Arial"/>
                <w:b/>
                <w:szCs w:val="24"/>
              </w:rPr>
              <w:t>1.</w:t>
            </w:r>
            <w:r w:rsidRPr="00B77FCE">
              <w:rPr>
                <w:rFonts w:cs="Arial"/>
                <w:b/>
                <w:szCs w:val="24"/>
              </w:rPr>
              <w:tab/>
              <w:t>Within Service Area/Section:</w:t>
            </w:r>
          </w:p>
          <w:p w14:paraId="4BF76CAE" w14:textId="77777777" w:rsidR="007234F4" w:rsidRPr="00B77FCE" w:rsidRDefault="007234F4" w:rsidP="007234F4">
            <w:pPr>
              <w:rPr>
                <w:rFonts w:cs="Arial"/>
                <w:b/>
                <w:szCs w:val="24"/>
              </w:rPr>
            </w:pPr>
          </w:p>
          <w:p w14:paraId="6E111E1C" w14:textId="7BA32D9E" w:rsidR="00FB6704" w:rsidRPr="00B77FCE" w:rsidRDefault="00FB6704" w:rsidP="00462B1F">
            <w:pPr>
              <w:rPr>
                <w:rFonts w:cs="Arial"/>
                <w:szCs w:val="24"/>
              </w:rPr>
            </w:pPr>
            <w:r w:rsidRPr="00B77FCE">
              <w:rPr>
                <w:rFonts w:cs="Arial"/>
                <w:szCs w:val="24"/>
              </w:rPr>
              <w:t>Most directly with other Tenancy Officers, Tenancy Sustainment Officers, Tenancy Assistants</w:t>
            </w:r>
            <w:r w:rsidR="00231C20" w:rsidRPr="00B77FCE">
              <w:rPr>
                <w:rFonts w:cs="Arial"/>
                <w:szCs w:val="24"/>
              </w:rPr>
              <w:t xml:space="preserve">. </w:t>
            </w:r>
            <w:r w:rsidRPr="00B77FCE">
              <w:rPr>
                <w:rFonts w:cs="Arial"/>
                <w:szCs w:val="24"/>
              </w:rPr>
              <w:t xml:space="preserve"> </w:t>
            </w:r>
          </w:p>
          <w:p w14:paraId="21BD0AAA" w14:textId="77777777" w:rsidR="00FB6704" w:rsidRPr="00B77FCE" w:rsidRDefault="00FB6704" w:rsidP="00462B1F">
            <w:pPr>
              <w:rPr>
                <w:rFonts w:cs="Arial"/>
                <w:szCs w:val="24"/>
              </w:rPr>
            </w:pPr>
          </w:p>
          <w:p w14:paraId="6C4EE436" w14:textId="45806BBD" w:rsidR="00FB6704" w:rsidRPr="00B77FCE" w:rsidRDefault="00FB6704" w:rsidP="00462B1F">
            <w:pPr>
              <w:rPr>
                <w:rFonts w:cs="Arial"/>
                <w:szCs w:val="24"/>
              </w:rPr>
            </w:pPr>
            <w:r w:rsidRPr="00B77FCE">
              <w:rPr>
                <w:rFonts w:cs="Arial"/>
                <w:szCs w:val="24"/>
              </w:rPr>
              <w:t xml:space="preserve">Liaise with but not limited to other officers from the wider N&amp;H team including Housing Investment </w:t>
            </w:r>
            <w:r w:rsidR="00B154F3" w:rsidRPr="00B77FCE">
              <w:rPr>
                <w:rFonts w:cs="Arial"/>
                <w:szCs w:val="24"/>
              </w:rPr>
              <w:t xml:space="preserve">Team, </w:t>
            </w:r>
            <w:r w:rsidRPr="00B77FCE">
              <w:rPr>
                <w:rFonts w:cs="Arial"/>
                <w:szCs w:val="24"/>
              </w:rPr>
              <w:t xml:space="preserve">Strategy and Renewals, Area Teams, Private Housing, </w:t>
            </w:r>
          </w:p>
          <w:p w14:paraId="2995DE42" w14:textId="77777777" w:rsidR="00FB6704" w:rsidRPr="00B77FCE" w:rsidRDefault="00FB6704" w:rsidP="00462B1F">
            <w:pPr>
              <w:rPr>
                <w:rFonts w:cs="Arial"/>
                <w:szCs w:val="24"/>
              </w:rPr>
            </w:pPr>
          </w:p>
          <w:p w14:paraId="757C6084" w14:textId="77777777" w:rsidR="00462B1F" w:rsidRPr="00B77FCE" w:rsidRDefault="00FB6704" w:rsidP="00462B1F">
            <w:pPr>
              <w:rPr>
                <w:rFonts w:cs="Arial"/>
                <w:b/>
                <w:szCs w:val="24"/>
              </w:rPr>
            </w:pPr>
            <w:r w:rsidRPr="00B77FCE">
              <w:rPr>
                <w:rFonts w:cs="Arial"/>
                <w:szCs w:val="24"/>
              </w:rPr>
              <w:t xml:space="preserve">Regularly seeks advice, decisions and approval from Senior Tenancy Officers, Housing Tenancy Managers.  Also works regularly with Operation Manager and Practice Managers as required. </w:t>
            </w:r>
          </w:p>
          <w:p w14:paraId="3F8FA04A" w14:textId="77777777" w:rsidR="007234F4" w:rsidRPr="00B77FCE" w:rsidRDefault="007234F4" w:rsidP="007234F4">
            <w:pPr>
              <w:rPr>
                <w:rFonts w:cs="Arial"/>
                <w:b/>
                <w:szCs w:val="24"/>
              </w:rPr>
            </w:pPr>
          </w:p>
          <w:p w14:paraId="040505F0" w14:textId="77777777" w:rsidR="007234F4" w:rsidRPr="00B77FCE" w:rsidRDefault="007234F4" w:rsidP="007234F4">
            <w:pPr>
              <w:tabs>
                <w:tab w:val="left" w:pos="561"/>
              </w:tabs>
              <w:rPr>
                <w:rFonts w:cs="Arial"/>
                <w:b/>
                <w:szCs w:val="24"/>
              </w:rPr>
            </w:pPr>
            <w:r w:rsidRPr="00B77FCE">
              <w:rPr>
                <w:rFonts w:cs="Arial"/>
                <w:b/>
                <w:szCs w:val="24"/>
              </w:rPr>
              <w:t>2.</w:t>
            </w:r>
            <w:r w:rsidRPr="00B77FCE">
              <w:rPr>
                <w:rFonts w:cs="Arial"/>
                <w:b/>
                <w:szCs w:val="24"/>
              </w:rPr>
              <w:tab/>
              <w:t>With Any Other Council Areas</w:t>
            </w:r>
          </w:p>
          <w:p w14:paraId="4FC16D80" w14:textId="77777777" w:rsidR="007234F4" w:rsidRPr="00B77FCE" w:rsidRDefault="007234F4" w:rsidP="007234F4">
            <w:pPr>
              <w:tabs>
                <w:tab w:val="left" w:pos="561"/>
              </w:tabs>
              <w:rPr>
                <w:rFonts w:cs="Arial"/>
                <w:b/>
                <w:szCs w:val="24"/>
              </w:rPr>
            </w:pPr>
          </w:p>
          <w:p w14:paraId="4A92B2DF" w14:textId="77777777" w:rsidR="00462B1F" w:rsidRPr="00B77FCE" w:rsidRDefault="00FB6704" w:rsidP="00462B1F">
            <w:pPr>
              <w:rPr>
                <w:rFonts w:cs="Arial"/>
                <w:b/>
                <w:szCs w:val="24"/>
              </w:rPr>
            </w:pPr>
            <w:r w:rsidRPr="00B77FCE">
              <w:rPr>
                <w:rFonts w:cs="Arial"/>
                <w:szCs w:val="24"/>
              </w:rPr>
              <w:t xml:space="preserve">Liaise with but not limited to Social Care, both adults and children services, Customer service and engagement, Housing Access, Environmental Health, Legal Services, Neighbourhood Nuisance Team. </w:t>
            </w:r>
          </w:p>
          <w:p w14:paraId="78E4FA03" w14:textId="77777777" w:rsidR="007234F4" w:rsidRPr="00B77FCE" w:rsidRDefault="007234F4" w:rsidP="007234F4">
            <w:pPr>
              <w:tabs>
                <w:tab w:val="left" w:pos="561"/>
              </w:tabs>
              <w:rPr>
                <w:rFonts w:cs="Arial"/>
                <w:b/>
                <w:szCs w:val="24"/>
              </w:rPr>
            </w:pPr>
          </w:p>
          <w:p w14:paraId="03583F9A" w14:textId="77777777" w:rsidR="007234F4" w:rsidRPr="00B77FCE" w:rsidRDefault="00BC0A89" w:rsidP="007234F4">
            <w:pPr>
              <w:tabs>
                <w:tab w:val="left" w:pos="561"/>
              </w:tabs>
              <w:rPr>
                <w:rFonts w:cs="Arial"/>
                <w:b/>
                <w:szCs w:val="24"/>
              </w:rPr>
            </w:pPr>
            <w:r w:rsidRPr="00B77FCE">
              <w:rPr>
                <w:rFonts w:cs="Arial"/>
                <w:b/>
                <w:szCs w:val="24"/>
              </w:rPr>
              <w:t>3.</w:t>
            </w:r>
            <w:r w:rsidRPr="00B77FCE">
              <w:rPr>
                <w:rFonts w:cs="Arial"/>
                <w:b/>
                <w:szCs w:val="24"/>
              </w:rPr>
              <w:tab/>
            </w:r>
            <w:r w:rsidR="007234F4" w:rsidRPr="00B77FCE">
              <w:rPr>
                <w:rFonts w:cs="Arial"/>
                <w:b/>
                <w:szCs w:val="24"/>
              </w:rPr>
              <w:t>With External Bodies to the Council</w:t>
            </w:r>
          </w:p>
          <w:p w14:paraId="6B8CA9D2" w14:textId="77777777" w:rsidR="007234F4" w:rsidRPr="00B77FCE" w:rsidRDefault="007234F4" w:rsidP="007234F4">
            <w:pPr>
              <w:tabs>
                <w:tab w:val="left" w:pos="561"/>
              </w:tabs>
              <w:rPr>
                <w:rFonts w:cs="Arial"/>
                <w:b/>
                <w:szCs w:val="24"/>
              </w:rPr>
            </w:pPr>
          </w:p>
          <w:p w14:paraId="30E8763E" w14:textId="77777777" w:rsidR="007234F4" w:rsidRDefault="00FB6704" w:rsidP="00FB6704">
            <w:pPr>
              <w:rPr>
                <w:rFonts w:cs="Arial"/>
                <w:szCs w:val="24"/>
              </w:rPr>
            </w:pPr>
            <w:r w:rsidRPr="00B77FCE">
              <w:rPr>
                <w:rFonts w:cs="Arial"/>
                <w:szCs w:val="24"/>
              </w:rPr>
              <w:t>Liaise with but not limited to Civica, Hull DAP, Police, Fire Service, Mental Health Services, Probation Services, NHS, CAB, Prison Service, Mind</w:t>
            </w:r>
            <w:r w:rsidR="00852911" w:rsidRPr="00B77FCE">
              <w:rPr>
                <w:rFonts w:cs="Arial"/>
                <w:szCs w:val="24"/>
              </w:rPr>
              <w:t xml:space="preserve">, KWL and other external contractors. </w:t>
            </w:r>
          </w:p>
          <w:p w14:paraId="0E5BC3F2" w14:textId="69490241" w:rsidR="00E94252" w:rsidRPr="00B77FCE" w:rsidRDefault="00E94252" w:rsidP="00FB6704">
            <w:pPr>
              <w:rPr>
                <w:rFonts w:cs="Arial"/>
                <w:b/>
                <w:szCs w:val="24"/>
              </w:rPr>
            </w:pPr>
          </w:p>
        </w:tc>
      </w:tr>
    </w:tbl>
    <w:p w14:paraId="51C2FDD9" w14:textId="77777777" w:rsidR="007234F4" w:rsidRPr="00B77FCE" w:rsidRDefault="007234F4" w:rsidP="007234F4">
      <w:pPr>
        <w:rPr>
          <w:rFonts w:cs="Arial"/>
          <w:szCs w:val="24"/>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3"/>
      </w:tblGrid>
      <w:tr w:rsidR="00B77FCE" w:rsidRPr="00B77FCE" w14:paraId="55F93B19" w14:textId="77777777" w:rsidTr="00B154F3">
        <w:trPr>
          <w:jc w:val="center"/>
        </w:trPr>
        <w:tc>
          <w:tcPr>
            <w:tcW w:w="10193" w:type="dxa"/>
            <w:shd w:val="clear" w:color="auto" w:fill="E0E0E0"/>
          </w:tcPr>
          <w:p w14:paraId="409153E2" w14:textId="77777777" w:rsidR="007234F4" w:rsidRPr="00B77FCE" w:rsidRDefault="007234F4" w:rsidP="007234F4">
            <w:pPr>
              <w:rPr>
                <w:rFonts w:cs="Arial"/>
                <w:b/>
                <w:szCs w:val="24"/>
              </w:rPr>
            </w:pPr>
            <w:r w:rsidRPr="00B77FCE">
              <w:rPr>
                <w:rFonts w:cs="Arial"/>
                <w:b/>
                <w:szCs w:val="24"/>
              </w:rPr>
              <w:t xml:space="preserve">ORGANISATION CHART: </w:t>
            </w:r>
            <w:r w:rsidR="00C061F1" w:rsidRPr="00B77FCE">
              <w:rPr>
                <w:rFonts w:cs="Arial"/>
                <w:b/>
                <w:szCs w:val="24"/>
              </w:rPr>
              <w:t>Please Provide Job Titles and Grades</w:t>
            </w:r>
          </w:p>
          <w:p w14:paraId="224BEE14" w14:textId="77777777" w:rsidR="007234F4" w:rsidRPr="00B77FCE" w:rsidRDefault="007234F4" w:rsidP="007234F4">
            <w:pPr>
              <w:rPr>
                <w:rFonts w:cs="Arial"/>
                <w:b/>
                <w:szCs w:val="24"/>
                <w:u w:val="single"/>
              </w:rPr>
            </w:pPr>
          </w:p>
        </w:tc>
      </w:tr>
      <w:tr w:rsidR="007234F4" w:rsidRPr="00B77FCE" w14:paraId="6309EA24" w14:textId="77777777" w:rsidTr="00B154F3">
        <w:trPr>
          <w:trHeight w:val="5780"/>
          <w:jc w:val="center"/>
        </w:trPr>
        <w:tc>
          <w:tcPr>
            <w:tcW w:w="10193" w:type="dxa"/>
          </w:tcPr>
          <w:p w14:paraId="555D1302" w14:textId="77777777" w:rsidR="007234F4" w:rsidRPr="00B77FCE" w:rsidRDefault="007234F4" w:rsidP="007234F4">
            <w:pPr>
              <w:rPr>
                <w:rFonts w:cs="Arial"/>
                <w:b/>
                <w:szCs w:val="24"/>
              </w:rPr>
            </w:pPr>
          </w:p>
          <w:p w14:paraId="6EAF2743" w14:textId="77777777" w:rsidR="007234F4" w:rsidRPr="00B77FCE" w:rsidRDefault="007234F4" w:rsidP="007234F4">
            <w:pPr>
              <w:rPr>
                <w:rFonts w:cs="Arial"/>
                <w:b/>
                <w:szCs w:val="24"/>
              </w:rPr>
            </w:pPr>
          </w:p>
          <w:tbl>
            <w:tblPr>
              <w:tblW w:w="0" w:type="auto"/>
              <w:jc w:val="center"/>
              <w:tblLayout w:type="fixed"/>
              <w:tblLook w:val="01E0" w:firstRow="1" w:lastRow="1" w:firstColumn="1" w:lastColumn="1" w:noHBand="0" w:noVBand="0"/>
            </w:tblPr>
            <w:tblGrid>
              <w:gridCol w:w="3286"/>
              <w:gridCol w:w="567"/>
              <w:gridCol w:w="3287"/>
            </w:tblGrid>
            <w:tr w:rsidR="00B77FCE" w:rsidRPr="00B77FCE" w14:paraId="713FF55A" w14:textId="77777777" w:rsidTr="00462B1F">
              <w:trPr>
                <w:jc w:val="center"/>
              </w:trPr>
              <w:tc>
                <w:tcPr>
                  <w:tcW w:w="3286" w:type="dxa"/>
                  <w:tcBorders>
                    <w:top w:val="nil"/>
                    <w:left w:val="nil"/>
                    <w:bottom w:val="nil"/>
                    <w:right w:val="nil"/>
                  </w:tcBorders>
                </w:tcPr>
                <w:p w14:paraId="508238FD" w14:textId="77777777" w:rsidR="006F411E" w:rsidRPr="00B77FCE"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2ED1214C" w14:textId="77777777" w:rsidR="006F411E" w:rsidRPr="00B77FCE"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27F71CDB" w14:textId="77777777" w:rsidR="006F411E" w:rsidRPr="00B77FCE" w:rsidRDefault="006F411E" w:rsidP="00462B1F">
                  <w:pPr>
                    <w:spacing w:after="120"/>
                    <w:ind w:left="283"/>
                    <w:jc w:val="center"/>
                    <w:rPr>
                      <w:rFonts w:cs="Arial"/>
                      <w:szCs w:val="24"/>
                    </w:rPr>
                  </w:pPr>
                  <w:r w:rsidRPr="00B77FCE">
                    <w:rPr>
                      <w:rFonts w:cs="Arial"/>
                      <w:szCs w:val="24"/>
                    </w:rPr>
                    <w:t>Immediate Line Manager</w:t>
                  </w:r>
                </w:p>
                <w:p w14:paraId="4E1AB288" w14:textId="77777777" w:rsidR="006F411E" w:rsidRPr="00B77FCE" w:rsidRDefault="007F1152" w:rsidP="009904FB">
                  <w:pPr>
                    <w:spacing w:after="120"/>
                    <w:ind w:left="283"/>
                    <w:jc w:val="center"/>
                    <w:rPr>
                      <w:rFonts w:cs="Arial"/>
                      <w:b/>
                      <w:szCs w:val="24"/>
                    </w:rPr>
                  </w:pPr>
                  <w:r w:rsidRPr="00B77FCE">
                    <w:rPr>
                      <w:rFonts w:cs="Arial"/>
                      <w:szCs w:val="24"/>
                    </w:rPr>
                    <w:t xml:space="preserve">Senior Tenancy Officer </w:t>
                  </w:r>
                </w:p>
              </w:tc>
            </w:tr>
            <w:tr w:rsidR="00B77FCE" w:rsidRPr="00B77FCE" w14:paraId="79761A5A" w14:textId="77777777" w:rsidTr="00462B1F">
              <w:trPr>
                <w:jc w:val="center"/>
              </w:trPr>
              <w:tc>
                <w:tcPr>
                  <w:tcW w:w="3286" w:type="dxa"/>
                  <w:tcBorders>
                    <w:top w:val="nil"/>
                    <w:left w:val="nil"/>
                    <w:bottom w:val="single" w:sz="4" w:space="0" w:color="auto"/>
                    <w:right w:val="nil"/>
                  </w:tcBorders>
                </w:tcPr>
                <w:p w14:paraId="3DB477C1" w14:textId="77777777" w:rsidR="006F411E" w:rsidRPr="00B77FCE" w:rsidRDefault="006F411E" w:rsidP="00462B1F">
                  <w:pPr>
                    <w:spacing w:after="120"/>
                    <w:ind w:left="283"/>
                    <w:rPr>
                      <w:rFonts w:cs="Arial"/>
                      <w:b/>
                      <w:szCs w:val="24"/>
                    </w:rPr>
                  </w:pPr>
                </w:p>
              </w:tc>
              <w:tc>
                <w:tcPr>
                  <w:tcW w:w="567" w:type="dxa"/>
                  <w:tcBorders>
                    <w:top w:val="nil"/>
                    <w:left w:val="nil"/>
                    <w:bottom w:val="nil"/>
                    <w:right w:val="nil"/>
                  </w:tcBorders>
                </w:tcPr>
                <w:p w14:paraId="4F62FCE8" w14:textId="77777777" w:rsidR="006F411E" w:rsidRPr="00B77FCE"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238D294C" w14:textId="77777777" w:rsidR="006F411E" w:rsidRPr="00B77FCE" w:rsidRDefault="006F411E" w:rsidP="00462B1F">
                  <w:pPr>
                    <w:spacing w:after="120"/>
                    <w:ind w:left="283"/>
                    <w:rPr>
                      <w:rFonts w:cs="Arial"/>
                      <w:b/>
                      <w:szCs w:val="24"/>
                    </w:rPr>
                  </w:pPr>
                </w:p>
              </w:tc>
            </w:tr>
            <w:tr w:rsidR="00B77FCE" w:rsidRPr="00B77FCE" w14:paraId="2E997389" w14:textId="77777777" w:rsidTr="00462B1F">
              <w:trPr>
                <w:jc w:val="center"/>
              </w:trPr>
              <w:tc>
                <w:tcPr>
                  <w:tcW w:w="3286" w:type="dxa"/>
                  <w:tcBorders>
                    <w:top w:val="single" w:sz="4" w:space="0" w:color="auto"/>
                    <w:bottom w:val="single" w:sz="4" w:space="0" w:color="auto"/>
                  </w:tcBorders>
                </w:tcPr>
                <w:p w14:paraId="42DDF56B" w14:textId="77777777" w:rsidR="006F411E" w:rsidRPr="00B77FCE" w:rsidRDefault="006F411E" w:rsidP="00462B1F">
                  <w:pPr>
                    <w:spacing w:after="120"/>
                    <w:ind w:left="283"/>
                    <w:jc w:val="center"/>
                    <w:rPr>
                      <w:rFonts w:cs="Arial"/>
                      <w:szCs w:val="24"/>
                    </w:rPr>
                  </w:pPr>
                  <w:r w:rsidRPr="00B77FCE">
                    <w:rPr>
                      <w:rFonts w:cs="Arial"/>
                      <w:szCs w:val="24"/>
                    </w:rPr>
                    <w:t>Other jobs (peers) that report to immediate line manager</w:t>
                  </w:r>
                </w:p>
                <w:p w14:paraId="581CD420" w14:textId="77777777" w:rsidR="006F411E" w:rsidRPr="00B77FCE" w:rsidRDefault="007F1152" w:rsidP="009904FB">
                  <w:pPr>
                    <w:spacing w:after="120"/>
                    <w:ind w:left="283"/>
                    <w:jc w:val="center"/>
                    <w:rPr>
                      <w:rFonts w:cs="Arial"/>
                      <w:b/>
                      <w:szCs w:val="24"/>
                    </w:rPr>
                  </w:pPr>
                  <w:r w:rsidRPr="00B77FCE">
                    <w:rPr>
                      <w:rFonts w:cs="Arial"/>
                      <w:szCs w:val="24"/>
                    </w:rPr>
                    <w:t xml:space="preserve">Tenancy Assistant </w:t>
                  </w:r>
                </w:p>
              </w:tc>
              <w:tc>
                <w:tcPr>
                  <w:tcW w:w="567" w:type="dxa"/>
                  <w:tcBorders>
                    <w:top w:val="nil"/>
                    <w:bottom w:val="nil"/>
                    <w:right w:val="single" w:sz="4" w:space="0" w:color="auto"/>
                  </w:tcBorders>
                </w:tcPr>
                <w:p w14:paraId="6502A9B0" w14:textId="77777777" w:rsidR="006F411E" w:rsidRPr="00B77FCE"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3234AB84" w14:textId="77777777" w:rsidR="006F411E" w:rsidRPr="00B77FCE" w:rsidRDefault="006F411E" w:rsidP="00462B1F">
                  <w:pPr>
                    <w:spacing w:after="120"/>
                    <w:ind w:left="283"/>
                    <w:jc w:val="center"/>
                    <w:rPr>
                      <w:rFonts w:cs="Arial"/>
                      <w:b/>
                      <w:szCs w:val="24"/>
                    </w:rPr>
                  </w:pPr>
                  <w:r w:rsidRPr="00B77FCE">
                    <w:rPr>
                      <w:rFonts w:cs="Arial"/>
                      <w:b/>
                      <w:szCs w:val="24"/>
                    </w:rPr>
                    <w:t>This Position</w:t>
                  </w:r>
                </w:p>
                <w:p w14:paraId="29A4B3FB" w14:textId="77777777" w:rsidR="006F411E" w:rsidRPr="00B77FCE" w:rsidRDefault="007F1152" w:rsidP="009904FB">
                  <w:pPr>
                    <w:spacing w:after="120"/>
                    <w:ind w:left="283"/>
                    <w:jc w:val="center"/>
                    <w:rPr>
                      <w:rFonts w:cs="Arial"/>
                      <w:b/>
                      <w:szCs w:val="24"/>
                    </w:rPr>
                  </w:pPr>
                  <w:r w:rsidRPr="00B77FCE">
                    <w:rPr>
                      <w:rFonts w:cs="Arial"/>
                      <w:szCs w:val="24"/>
                    </w:rPr>
                    <w:t xml:space="preserve">Tenancy Officer </w:t>
                  </w:r>
                </w:p>
              </w:tc>
            </w:tr>
            <w:tr w:rsidR="00B77FCE" w:rsidRPr="00B77FCE" w14:paraId="2122D3F0" w14:textId="77777777" w:rsidTr="00462B1F">
              <w:trPr>
                <w:jc w:val="center"/>
              </w:trPr>
              <w:tc>
                <w:tcPr>
                  <w:tcW w:w="3286" w:type="dxa"/>
                  <w:tcBorders>
                    <w:top w:val="single" w:sz="4" w:space="0" w:color="auto"/>
                    <w:left w:val="nil"/>
                    <w:bottom w:val="nil"/>
                    <w:right w:val="nil"/>
                  </w:tcBorders>
                </w:tcPr>
                <w:p w14:paraId="4FF20FF5" w14:textId="77777777" w:rsidR="006F411E" w:rsidRPr="00B77FCE" w:rsidRDefault="006F411E" w:rsidP="00462B1F">
                  <w:pPr>
                    <w:spacing w:after="120"/>
                    <w:ind w:left="283"/>
                    <w:rPr>
                      <w:rFonts w:cs="Arial"/>
                      <w:b/>
                      <w:szCs w:val="24"/>
                    </w:rPr>
                  </w:pPr>
                </w:p>
              </w:tc>
              <w:tc>
                <w:tcPr>
                  <w:tcW w:w="567" w:type="dxa"/>
                  <w:tcBorders>
                    <w:top w:val="nil"/>
                    <w:left w:val="nil"/>
                    <w:bottom w:val="nil"/>
                    <w:right w:val="nil"/>
                  </w:tcBorders>
                </w:tcPr>
                <w:p w14:paraId="145B04E5" w14:textId="77777777" w:rsidR="006F411E" w:rsidRPr="00B77FCE" w:rsidRDefault="006F411E" w:rsidP="00462B1F">
                  <w:pPr>
                    <w:spacing w:after="120"/>
                    <w:ind w:left="283"/>
                    <w:rPr>
                      <w:rFonts w:cs="Arial"/>
                      <w:b/>
                      <w:szCs w:val="24"/>
                    </w:rPr>
                  </w:pPr>
                </w:p>
              </w:tc>
              <w:tc>
                <w:tcPr>
                  <w:tcW w:w="3287" w:type="dxa"/>
                  <w:tcBorders>
                    <w:top w:val="single" w:sz="4" w:space="0" w:color="auto"/>
                    <w:left w:val="nil"/>
                    <w:bottom w:val="single" w:sz="4" w:space="0" w:color="auto"/>
                    <w:right w:val="nil"/>
                  </w:tcBorders>
                </w:tcPr>
                <w:p w14:paraId="02D78556" w14:textId="77777777" w:rsidR="006F411E" w:rsidRPr="00B77FCE" w:rsidRDefault="006F411E" w:rsidP="00462B1F">
                  <w:pPr>
                    <w:spacing w:after="120"/>
                    <w:ind w:left="283"/>
                    <w:rPr>
                      <w:rFonts w:cs="Arial"/>
                      <w:b/>
                      <w:szCs w:val="24"/>
                    </w:rPr>
                  </w:pPr>
                </w:p>
              </w:tc>
            </w:tr>
            <w:tr w:rsidR="00B77FCE" w:rsidRPr="00B77FCE" w14:paraId="2EF6C973" w14:textId="77777777" w:rsidTr="00462B1F">
              <w:trPr>
                <w:jc w:val="center"/>
              </w:trPr>
              <w:tc>
                <w:tcPr>
                  <w:tcW w:w="3286" w:type="dxa"/>
                  <w:tcBorders>
                    <w:top w:val="nil"/>
                    <w:left w:val="nil"/>
                    <w:bottom w:val="nil"/>
                    <w:right w:val="nil"/>
                  </w:tcBorders>
                </w:tcPr>
                <w:p w14:paraId="502971A9" w14:textId="77777777" w:rsidR="006F411E" w:rsidRPr="00B77FCE" w:rsidRDefault="006F411E" w:rsidP="00462B1F">
                  <w:pPr>
                    <w:spacing w:after="120"/>
                    <w:ind w:left="283"/>
                    <w:rPr>
                      <w:rFonts w:cs="Arial"/>
                      <w:b/>
                      <w:szCs w:val="24"/>
                    </w:rPr>
                  </w:pPr>
                </w:p>
              </w:tc>
              <w:tc>
                <w:tcPr>
                  <w:tcW w:w="567" w:type="dxa"/>
                  <w:tcBorders>
                    <w:top w:val="nil"/>
                    <w:left w:val="nil"/>
                    <w:bottom w:val="nil"/>
                    <w:right w:val="single" w:sz="4" w:space="0" w:color="auto"/>
                  </w:tcBorders>
                </w:tcPr>
                <w:p w14:paraId="60FA3835" w14:textId="77777777" w:rsidR="006F411E" w:rsidRPr="00B77FCE" w:rsidRDefault="006F411E" w:rsidP="00462B1F">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7A4B44F5" w14:textId="77777777" w:rsidR="006F411E" w:rsidRPr="00B77FCE" w:rsidRDefault="006F411E" w:rsidP="00462B1F">
                  <w:pPr>
                    <w:spacing w:after="120"/>
                    <w:ind w:left="283"/>
                    <w:jc w:val="center"/>
                    <w:rPr>
                      <w:rFonts w:cs="Arial"/>
                      <w:szCs w:val="24"/>
                    </w:rPr>
                  </w:pPr>
                  <w:r w:rsidRPr="00B77FCE">
                    <w:rPr>
                      <w:rFonts w:cs="Arial"/>
                      <w:szCs w:val="24"/>
                    </w:rPr>
                    <w:t>Direct Reports</w:t>
                  </w:r>
                </w:p>
                <w:p w14:paraId="34A166F0" w14:textId="77777777" w:rsidR="006F411E" w:rsidRPr="00B77FCE" w:rsidRDefault="007F1152" w:rsidP="009904FB">
                  <w:pPr>
                    <w:spacing w:after="120"/>
                    <w:ind w:left="283"/>
                    <w:jc w:val="center"/>
                    <w:rPr>
                      <w:rFonts w:cs="Arial"/>
                      <w:b/>
                      <w:szCs w:val="24"/>
                    </w:rPr>
                  </w:pPr>
                  <w:r w:rsidRPr="00B77FCE">
                    <w:rPr>
                      <w:rFonts w:cs="Arial"/>
                      <w:szCs w:val="24"/>
                    </w:rPr>
                    <w:t xml:space="preserve">n/a </w:t>
                  </w:r>
                </w:p>
              </w:tc>
            </w:tr>
          </w:tbl>
          <w:p w14:paraId="4C9B0676" w14:textId="77777777" w:rsidR="007234F4" w:rsidRPr="00B77FCE" w:rsidRDefault="007234F4" w:rsidP="007234F4">
            <w:pPr>
              <w:rPr>
                <w:rFonts w:cs="Arial"/>
                <w:b/>
                <w:szCs w:val="24"/>
              </w:rPr>
            </w:pPr>
          </w:p>
          <w:p w14:paraId="7253B3DB" w14:textId="77777777" w:rsidR="007234F4" w:rsidRPr="00B77FCE" w:rsidRDefault="007234F4" w:rsidP="007234F4">
            <w:pPr>
              <w:rPr>
                <w:rFonts w:cs="Arial"/>
                <w:b/>
                <w:szCs w:val="24"/>
              </w:rPr>
            </w:pPr>
          </w:p>
          <w:p w14:paraId="1027D458" w14:textId="77777777" w:rsidR="007234F4" w:rsidRPr="00B77FCE" w:rsidRDefault="007234F4" w:rsidP="007234F4">
            <w:pPr>
              <w:rPr>
                <w:rFonts w:cs="Arial"/>
                <w:b/>
                <w:szCs w:val="24"/>
              </w:rPr>
            </w:pPr>
          </w:p>
        </w:tc>
      </w:tr>
    </w:tbl>
    <w:p w14:paraId="0E684D6F" w14:textId="60403A92" w:rsidR="00B154F3" w:rsidRDefault="00B154F3" w:rsidP="007234F4">
      <w:pPr>
        <w:rPr>
          <w:rFonts w:cs="Arial"/>
          <w:szCs w:val="24"/>
        </w:rPr>
      </w:pPr>
    </w:p>
    <w:p w14:paraId="1B13DB91" w14:textId="77777777" w:rsidR="00B154F3" w:rsidRDefault="00B154F3">
      <w:pPr>
        <w:rPr>
          <w:rFonts w:cs="Arial"/>
          <w:szCs w:val="24"/>
        </w:rPr>
      </w:pPr>
      <w:r>
        <w:rPr>
          <w:rFonts w:cs="Arial"/>
          <w:szCs w:val="24"/>
        </w:rPr>
        <w:br w:type="page"/>
      </w:r>
    </w:p>
    <w:p w14:paraId="7BD61DC0" w14:textId="77777777" w:rsidR="007234F4" w:rsidRPr="00B77FCE" w:rsidRDefault="007234F4" w:rsidP="007234F4">
      <w:pPr>
        <w:rPr>
          <w:rFonts w:cs="Arial"/>
          <w:szCs w:val="24"/>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B77FCE" w:rsidRPr="00B77FCE" w14:paraId="435C5A2D" w14:textId="77777777" w:rsidTr="007234F4">
        <w:trPr>
          <w:trHeight w:val="356"/>
        </w:trPr>
        <w:tc>
          <w:tcPr>
            <w:tcW w:w="3984" w:type="dxa"/>
            <w:vMerge w:val="restart"/>
            <w:tcBorders>
              <w:top w:val="single" w:sz="4" w:space="0" w:color="auto"/>
              <w:right w:val="single" w:sz="4" w:space="0" w:color="auto"/>
            </w:tcBorders>
            <w:shd w:val="clear" w:color="auto" w:fill="E0E0E0"/>
          </w:tcPr>
          <w:p w14:paraId="526F5372" w14:textId="77777777" w:rsidR="007234F4" w:rsidRPr="00B77FCE" w:rsidRDefault="007234F4" w:rsidP="007234F4">
            <w:pPr>
              <w:rPr>
                <w:rFonts w:cs="Arial"/>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13E11821" w14:textId="77777777" w:rsidR="007234F4" w:rsidRPr="00B77FCE" w:rsidRDefault="007234F4" w:rsidP="007234F4">
            <w:pPr>
              <w:jc w:val="center"/>
              <w:rPr>
                <w:rFonts w:cs="Arial"/>
                <w:b/>
                <w:i/>
                <w:szCs w:val="24"/>
              </w:rPr>
            </w:pPr>
            <w:r w:rsidRPr="00B77FCE">
              <w:rPr>
                <w:rFonts w:cs="Arial"/>
                <w:b/>
                <w:i/>
                <w:szCs w:val="24"/>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3D676A0D" w14:textId="77777777" w:rsidR="007234F4" w:rsidRPr="00B77FCE" w:rsidRDefault="007234F4" w:rsidP="007234F4">
            <w:pPr>
              <w:jc w:val="center"/>
              <w:rPr>
                <w:rFonts w:cs="Arial"/>
                <w:b/>
                <w:szCs w:val="24"/>
              </w:rPr>
            </w:pPr>
          </w:p>
        </w:tc>
      </w:tr>
      <w:tr w:rsidR="00B77FCE" w:rsidRPr="00B77FCE" w14:paraId="7E9F3533" w14:textId="77777777" w:rsidTr="007234F4">
        <w:trPr>
          <w:cantSplit/>
          <w:trHeight w:val="1958"/>
        </w:trPr>
        <w:tc>
          <w:tcPr>
            <w:tcW w:w="3984" w:type="dxa"/>
            <w:vMerge/>
            <w:tcBorders>
              <w:bottom w:val="single" w:sz="4" w:space="0" w:color="auto"/>
              <w:right w:val="single" w:sz="4" w:space="0" w:color="auto"/>
            </w:tcBorders>
            <w:shd w:val="clear" w:color="auto" w:fill="E0E0E0"/>
          </w:tcPr>
          <w:p w14:paraId="48FC47F0" w14:textId="77777777" w:rsidR="007234F4" w:rsidRPr="00B77FCE" w:rsidRDefault="007234F4" w:rsidP="007234F4">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60A8FE" w14:textId="77777777" w:rsidR="007234F4" w:rsidRPr="00B77FCE" w:rsidRDefault="007234F4" w:rsidP="007234F4">
            <w:pPr>
              <w:ind w:left="113" w:right="113"/>
              <w:rPr>
                <w:rFonts w:cs="Arial"/>
                <w:b/>
                <w:szCs w:val="24"/>
              </w:rPr>
            </w:pPr>
            <w:r w:rsidRPr="00B77FCE">
              <w:rPr>
                <w:rFonts w:cs="Arial"/>
                <w:b/>
                <w:szCs w:val="24"/>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43FD3D7" w14:textId="77777777" w:rsidR="007234F4" w:rsidRPr="00B77FCE" w:rsidRDefault="007234F4" w:rsidP="007234F4">
            <w:pPr>
              <w:ind w:left="113" w:right="113"/>
              <w:rPr>
                <w:rFonts w:cs="Arial"/>
                <w:b/>
                <w:szCs w:val="24"/>
              </w:rPr>
            </w:pPr>
            <w:r w:rsidRPr="00B77FCE">
              <w:rPr>
                <w:rFonts w:cs="Arial"/>
                <w:b/>
                <w:szCs w:val="24"/>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FAEC874" w14:textId="77777777" w:rsidR="007234F4" w:rsidRPr="00B77FCE" w:rsidRDefault="007234F4" w:rsidP="007234F4">
            <w:pPr>
              <w:ind w:left="113" w:right="113"/>
              <w:rPr>
                <w:rFonts w:cs="Arial"/>
                <w:b/>
                <w:szCs w:val="24"/>
              </w:rPr>
            </w:pPr>
            <w:r w:rsidRPr="00B77FCE">
              <w:rPr>
                <w:rFonts w:cs="Arial"/>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F4CF2D1" w14:textId="77777777" w:rsidR="007234F4" w:rsidRPr="00B77FCE" w:rsidRDefault="007234F4" w:rsidP="007234F4">
            <w:pPr>
              <w:ind w:left="113" w:right="113"/>
              <w:rPr>
                <w:rFonts w:cs="Arial"/>
                <w:b/>
                <w:szCs w:val="24"/>
              </w:rPr>
            </w:pPr>
            <w:r w:rsidRPr="00B77FCE">
              <w:rPr>
                <w:rFonts w:cs="Arial"/>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60C0C3F" w14:textId="77777777" w:rsidR="007234F4" w:rsidRPr="00B77FCE" w:rsidRDefault="007234F4" w:rsidP="007234F4">
            <w:pPr>
              <w:ind w:left="113" w:right="113"/>
              <w:rPr>
                <w:rFonts w:cs="Arial"/>
                <w:b/>
                <w:szCs w:val="24"/>
              </w:rPr>
            </w:pPr>
            <w:r w:rsidRPr="00B77FCE">
              <w:rPr>
                <w:rFonts w:cs="Arial"/>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73EC24D" w14:textId="77777777" w:rsidR="007234F4" w:rsidRPr="00B77FCE" w:rsidRDefault="007234F4" w:rsidP="007234F4">
            <w:pPr>
              <w:ind w:left="113" w:right="113"/>
              <w:rPr>
                <w:rFonts w:cs="Arial"/>
                <w:b/>
                <w:szCs w:val="24"/>
              </w:rPr>
            </w:pPr>
            <w:r w:rsidRPr="00B77FCE">
              <w:rPr>
                <w:rFonts w:cs="Arial"/>
                <w:b/>
                <w:szCs w:val="24"/>
              </w:rPr>
              <w:t>Intense</w:t>
            </w:r>
          </w:p>
        </w:tc>
        <w:tc>
          <w:tcPr>
            <w:tcW w:w="3179" w:type="dxa"/>
            <w:tcBorders>
              <w:top w:val="single" w:sz="4" w:space="0" w:color="auto"/>
              <w:left w:val="single" w:sz="4" w:space="0" w:color="auto"/>
              <w:bottom w:val="single" w:sz="4" w:space="0" w:color="auto"/>
            </w:tcBorders>
            <w:shd w:val="clear" w:color="auto" w:fill="E0E0E0"/>
          </w:tcPr>
          <w:p w14:paraId="2DB0CFA7" w14:textId="77777777" w:rsidR="007234F4" w:rsidRPr="00B77FCE" w:rsidRDefault="007234F4" w:rsidP="007234F4">
            <w:pPr>
              <w:rPr>
                <w:rFonts w:cs="Arial"/>
                <w:b/>
                <w:szCs w:val="24"/>
              </w:rPr>
            </w:pPr>
          </w:p>
          <w:p w14:paraId="731AFEAD" w14:textId="77777777" w:rsidR="007234F4" w:rsidRPr="00B77FCE" w:rsidRDefault="007234F4" w:rsidP="007234F4">
            <w:pPr>
              <w:rPr>
                <w:rFonts w:cs="Arial"/>
                <w:b/>
                <w:szCs w:val="24"/>
              </w:rPr>
            </w:pPr>
          </w:p>
          <w:p w14:paraId="6DA917D9" w14:textId="77777777" w:rsidR="007234F4" w:rsidRPr="00B77FCE" w:rsidRDefault="007234F4" w:rsidP="007234F4">
            <w:pPr>
              <w:rPr>
                <w:rFonts w:cs="Arial"/>
                <w:b/>
                <w:szCs w:val="24"/>
              </w:rPr>
            </w:pPr>
          </w:p>
          <w:p w14:paraId="0B04DA58" w14:textId="77777777" w:rsidR="007234F4" w:rsidRPr="00B77FCE" w:rsidRDefault="007234F4" w:rsidP="007234F4">
            <w:pPr>
              <w:rPr>
                <w:rFonts w:cs="Arial"/>
                <w:b/>
                <w:szCs w:val="24"/>
              </w:rPr>
            </w:pPr>
          </w:p>
          <w:p w14:paraId="543914D8" w14:textId="77777777" w:rsidR="007234F4" w:rsidRPr="00B77FCE" w:rsidRDefault="007234F4" w:rsidP="007234F4">
            <w:pPr>
              <w:rPr>
                <w:rFonts w:cs="Arial"/>
                <w:b/>
                <w:szCs w:val="24"/>
              </w:rPr>
            </w:pPr>
          </w:p>
          <w:p w14:paraId="2CE1891F" w14:textId="77777777" w:rsidR="007234F4" w:rsidRPr="00B77FCE" w:rsidRDefault="007234F4" w:rsidP="007234F4">
            <w:pPr>
              <w:rPr>
                <w:rFonts w:cs="Arial"/>
                <w:b/>
                <w:szCs w:val="24"/>
              </w:rPr>
            </w:pPr>
            <w:r w:rsidRPr="00B77FCE">
              <w:rPr>
                <w:rFonts w:cs="Arial"/>
                <w:b/>
                <w:szCs w:val="24"/>
              </w:rPr>
              <w:t xml:space="preserve">Supporting Information </w:t>
            </w:r>
          </w:p>
          <w:p w14:paraId="63563E41" w14:textId="77777777" w:rsidR="007234F4" w:rsidRPr="00B77FCE" w:rsidRDefault="007234F4" w:rsidP="007234F4">
            <w:pPr>
              <w:rPr>
                <w:rFonts w:cs="Arial"/>
                <w:b/>
                <w:szCs w:val="24"/>
              </w:rPr>
            </w:pPr>
            <w:r w:rsidRPr="00B77FCE">
              <w:rPr>
                <w:rFonts w:cs="Arial"/>
                <w:b/>
                <w:szCs w:val="24"/>
              </w:rPr>
              <w:t>(if applicable)</w:t>
            </w:r>
          </w:p>
        </w:tc>
      </w:tr>
      <w:tr w:rsidR="00B77FCE" w:rsidRPr="00B77FCE" w14:paraId="1FFFEA08" w14:textId="77777777" w:rsidTr="007234F4">
        <w:tc>
          <w:tcPr>
            <w:tcW w:w="3984" w:type="dxa"/>
            <w:tcBorders>
              <w:top w:val="single" w:sz="4" w:space="0" w:color="auto"/>
              <w:right w:val="single" w:sz="4" w:space="0" w:color="auto"/>
            </w:tcBorders>
          </w:tcPr>
          <w:p w14:paraId="3CC8F3D1" w14:textId="77777777" w:rsidR="007234F4" w:rsidRPr="00B77FCE" w:rsidRDefault="007234F4" w:rsidP="007234F4">
            <w:pPr>
              <w:rPr>
                <w:rFonts w:cs="Arial"/>
                <w:b/>
                <w:szCs w:val="24"/>
              </w:rPr>
            </w:pPr>
            <w:r w:rsidRPr="00B77FCE">
              <w:rPr>
                <w:rFonts w:cs="Arial"/>
                <w:b/>
                <w:szCs w:val="24"/>
              </w:rPr>
              <w:t>PHYSICAL DEMANDS:</w:t>
            </w:r>
          </w:p>
          <w:p w14:paraId="043E705F" w14:textId="4AF83D44" w:rsidR="007234F4" w:rsidRPr="00B77FCE" w:rsidRDefault="007234F4" w:rsidP="007234F4">
            <w:pPr>
              <w:rPr>
                <w:rFonts w:cs="Arial"/>
                <w:szCs w:val="24"/>
              </w:rPr>
            </w:pPr>
            <w:r w:rsidRPr="00B77FCE">
              <w:rPr>
                <w:rFonts w:cs="Arial"/>
                <w:szCs w:val="24"/>
              </w:rPr>
              <w:t xml:space="preserve">Physical Effort and/or Strain – (tiredness, </w:t>
            </w:r>
            <w:proofErr w:type="gramStart"/>
            <w:r w:rsidRPr="00B77FCE">
              <w:rPr>
                <w:rFonts w:cs="Arial"/>
                <w:szCs w:val="24"/>
              </w:rPr>
              <w:t>aches</w:t>
            </w:r>
            <w:proofErr w:type="gramEnd"/>
            <w:r w:rsidRPr="00B77FCE">
              <w:rPr>
                <w:rFonts w:cs="Arial"/>
                <w:szCs w:val="24"/>
              </w:rPr>
              <w:t xml:space="preserve"> and pains over and above that normally incurred in a </w:t>
            </w:r>
            <w:r w:rsidR="00E94252" w:rsidRPr="00B77FCE">
              <w:rPr>
                <w:rFonts w:cs="Arial"/>
                <w:szCs w:val="24"/>
              </w:rPr>
              <w:t>day-to-day</w:t>
            </w:r>
            <w:r w:rsidRPr="00B77FCE">
              <w:rPr>
                <w:rFonts w:cs="Arial"/>
                <w:szCs w:val="24"/>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6A699F03" w14:textId="563383B1" w:rsidR="00462B1F" w:rsidRPr="00B77FCE" w:rsidRDefault="00462B1F" w:rsidP="00462B1F">
            <w:pPr>
              <w:rPr>
                <w:rFonts w:cs="Arial"/>
                <w:b/>
                <w:szCs w:val="24"/>
              </w:rPr>
            </w:pPr>
          </w:p>
          <w:p w14:paraId="71062043" w14:textId="77777777" w:rsidR="00462B1F" w:rsidRPr="00B77FCE" w:rsidRDefault="00462B1F" w:rsidP="00462B1F">
            <w:pPr>
              <w:rPr>
                <w:rFonts w:cs="Arial"/>
                <w:b/>
                <w:szCs w:val="24"/>
              </w:rPr>
            </w:pPr>
          </w:p>
          <w:p w14:paraId="131092F1" w14:textId="77777777"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7DE1F0E7" w14:textId="4E2AACC9" w:rsidR="00462B1F" w:rsidRPr="00B77FCE" w:rsidRDefault="00462B1F" w:rsidP="00462B1F">
            <w:pPr>
              <w:rPr>
                <w:rFonts w:cs="Arial"/>
                <w:b/>
                <w:szCs w:val="24"/>
              </w:rPr>
            </w:pPr>
          </w:p>
          <w:p w14:paraId="5FE3C773" w14:textId="77777777"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40677898" w14:textId="6ADFF91F" w:rsidR="007234F4" w:rsidRPr="00B77FCE" w:rsidRDefault="005C3EA7" w:rsidP="00F654E4">
            <w:pPr>
              <w:jc w:val="center"/>
              <w:rPr>
                <w:rFonts w:cs="Arial"/>
                <w:szCs w:val="24"/>
              </w:rPr>
            </w:pPr>
            <w:r w:rsidRPr="00B77FCE">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5C8A35AF" w14:textId="32A3BA31"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D3A6BF1" w14:textId="440FF12A"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13C1157" w14:textId="66D46C0B" w:rsidR="007234F4" w:rsidRPr="00B77FCE" w:rsidRDefault="007234F4" w:rsidP="007234F4">
            <w:pPr>
              <w:rPr>
                <w:rFonts w:cs="Arial"/>
                <w:szCs w:val="24"/>
              </w:rPr>
            </w:pPr>
          </w:p>
        </w:tc>
        <w:tc>
          <w:tcPr>
            <w:tcW w:w="3179" w:type="dxa"/>
            <w:tcBorders>
              <w:top w:val="single" w:sz="4" w:space="0" w:color="auto"/>
              <w:left w:val="single" w:sz="4" w:space="0" w:color="auto"/>
              <w:bottom w:val="single" w:sz="4" w:space="0" w:color="auto"/>
            </w:tcBorders>
          </w:tcPr>
          <w:p w14:paraId="79D403C2" w14:textId="65EE0B30" w:rsidR="007234F4" w:rsidRPr="00B77FCE" w:rsidRDefault="00FB6704" w:rsidP="007234F4">
            <w:pPr>
              <w:rPr>
                <w:rFonts w:cs="Arial"/>
                <w:szCs w:val="24"/>
              </w:rPr>
            </w:pPr>
            <w:r w:rsidRPr="00B77FCE">
              <w:rPr>
                <w:rFonts w:cs="Arial"/>
                <w:szCs w:val="24"/>
              </w:rPr>
              <w:t>Post holder will be expected to regularly carry out visits, inspections, patch</w:t>
            </w:r>
            <w:r w:rsidR="00B77FCE">
              <w:rPr>
                <w:rFonts w:cs="Arial"/>
                <w:szCs w:val="24"/>
              </w:rPr>
              <w:t xml:space="preserve"> </w:t>
            </w:r>
            <w:r w:rsidRPr="00B77FCE">
              <w:rPr>
                <w:rFonts w:cs="Arial"/>
                <w:szCs w:val="24"/>
              </w:rPr>
              <w:t xml:space="preserve">walks, consultations, and joint visits with partners as required. </w:t>
            </w:r>
          </w:p>
          <w:p w14:paraId="55A11718" w14:textId="77777777" w:rsidR="007234F4" w:rsidRPr="00B77FCE" w:rsidRDefault="007234F4" w:rsidP="007234F4">
            <w:pPr>
              <w:rPr>
                <w:rFonts w:cs="Arial"/>
                <w:szCs w:val="24"/>
              </w:rPr>
            </w:pPr>
          </w:p>
        </w:tc>
      </w:tr>
      <w:tr w:rsidR="00B77FCE" w:rsidRPr="00B77FCE" w14:paraId="79C8A9A6" w14:textId="77777777" w:rsidTr="007234F4">
        <w:tc>
          <w:tcPr>
            <w:tcW w:w="3984" w:type="dxa"/>
            <w:tcBorders>
              <w:top w:val="single" w:sz="4" w:space="0" w:color="auto"/>
              <w:right w:val="single" w:sz="4" w:space="0" w:color="auto"/>
            </w:tcBorders>
          </w:tcPr>
          <w:p w14:paraId="37C2077A" w14:textId="77777777" w:rsidR="007234F4" w:rsidRPr="00B77FCE" w:rsidRDefault="007234F4" w:rsidP="007234F4">
            <w:pPr>
              <w:rPr>
                <w:rFonts w:cs="Arial"/>
                <w:b/>
                <w:szCs w:val="24"/>
              </w:rPr>
            </w:pPr>
            <w:r w:rsidRPr="00B77FCE">
              <w:rPr>
                <w:rFonts w:cs="Arial"/>
                <w:b/>
                <w:szCs w:val="24"/>
              </w:rPr>
              <w:t>WORKING CONDITIONS:</w:t>
            </w:r>
          </w:p>
          <w:p w14:paraId="1959D89B" w14:textId="05C18C95" w:rsidR="007234F4" w:rsidRPr="00B77FCE" w:rsidRDefault="007234F4" w:rsidP="007234F4">
            <w:pPr>
              <w:rPr>
                <w:rFonts w:cs="Arial"/>
                <w:szCs w:val="24"/>
              </w:rPr>
            </w:pPr>
            <w:r w:rsidRPr="00B77FCE">
              <w:rPr>
                <w:rFonts w:cs="Arial"/>
                <w:szCs w:val="24"/>
              </w:rPr>
              <w:t>Working Conditions</w:t>
            </w:r>
            <w:r w:rsidRPr="00B77FCE">
              <w:rPr>
                <w:rFonts w:cs="Arial"/>
                <w:b/>
                <w:szCs w:val="24"/>
              </w:rPr>
              <w:t xml:space="preserve"> –</w:t>
            </w:r>
            <w:r w:rsidRPr="00B77FCE">
              <w:rPr>
                <w:rFonts w:cs="Arial"/>
                <w:szCs w:val="24"/>
              </w:rPr>
              <w:t xml:space="preserve"> (exposure to objectionable, </w:t>
            </w:r>
            <w:proofErr w:type="gramStart"/>
            <w:r w:rsidRPr="00B77FCE">
              <w:rPr>
                <w:rFonts w:cs="Arial"/>
                <w:szCs w:val="24"/>
              </w:rPr>
              <w:t>uncomfortable</w:t>
            </w:r>
            <w:proofErr w:type="gramEnd"/>
            <w:r w:rsidRPr="00B77FCE">
              <w:rPr>
                <w:rFonts w:cs="Arial"/>
                <w:szCs w:val="24"/>
              </w:rPr>
              <w:t xml:space="preserve"> or noxious conditions over and above that normally incurred in a </w:t>
            </w:r>
            <w:r w:rsidR="00E94252" w:rsidRPr="00B77FCE">
              <w:rPr>
                <w:rFonts w:cs="Arial"/>
                <w:szCs w:val="24"/>
              </w:rPr>
              <w:t>day-to-day</w:t>
            </w:r>
            <w:r w:rsidRPr="00B77FCE">
              <w:rPr>
                <w:rFonts w:cs="Arial"/>
                <w:szCs w:val="24"/>
              </w:rPr>
              <w:t xml:space="preserve"> office environment). </w:t>
            </w:r>
          </w:p>
          <w:p w14:paraId="12117B79" w14:textId="77777777" w:rsidR="00237F24" w:rsidRPr="00B77FCE" w:rsidRDefault="00237F24" w:rsidP="00DD76F1">
            <w:pPr>
              <w:rPr>
                <w:rFonts w:cs="Arial"/>
                <w:szCs w:val="24"/>
              </w:rPr>
            </w:pPr>
          </w:p>
          <w:p w14:paraId="29A5B39B" w14:textId="052C0AD4" w:rsidR="00AB5DE6" w:rsidRPr="00B77FCE" w:rsidRDefault="00AB5DE6" w:rsidP="00DD76F1">
            <w:pPr>
              <w:rPr>
                <w:rFonts w:cs="Arial"/>
                <w:szCs w:val="24"/>
              </w:rPr>
            </w:pPr>
          </w:p>
        </w:tc>
        <w:tc>
          <w:tcPr>
            <w:tcW w:w="504" w:type="dxa"/>
            <w:tcBorders>
              <w:top w:val="single" w:sz="4" w:space="0" w:color="auto"/>
              <w:left w:val="single" w:sz="4" w:space="0" w:color="auto"/>
              <w:bottom w:val="single" w:sz="4" w:space="0" w:color="auto"/>
              <w:right w:val="single" w:sz="4" w:space="0" w:color="auto"/>
            </w:tcBorders>
          </w:tcPr>
          <w:p w14:paraId="54E80472" w14:textId="0801E44A" w:rsidR="00462B1F" w:rsidRPr="00B77FCE" w:rsidRDefault="00F04DEE" w:rsidP="00462B1F">
            <w:pPr>
              <w:rPr>
                <w:rFonts w:cs="Arial"/>
                <w:b/>
                <w:szCs w:val="24"/>
              </w:rPr>
            </w:pPr>
            <w:r w:rsidRPr="00B77FCE">
              <w:rPr>
                <w:rFonts w:cs="Arial"/>
                <w:szCs w:val="24"/>
              </w:rPr>
              <w:tab/>
            </w:r>
          </w:p>
          <w:p w14:paraId="63FF59A9" w14:textId="77777777"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561F96D6" w14:textId="35152A3B"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4EA85E8" w14:textId="2B569EC1" w:rsidR="007234F4" w:rsidRPr="00B77FCE" w:rsidRDefault="007234F4" w:rsidP="007234F4">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41FD9EB" w14:textId="613AF5B0" w:rsidR="007234F4" w:rsidRPr="00220AE1" w:rsidRDefault="00F654E4" w:rsidP="00F654E4">
            <w:pPr>
              <w:jc w:val="center"/>
              <w:rPr>
                <w:rFonts w:cs="Arial"/>
                <w:szCs w:val="24"/>
                <w:highlight w:val="yellow"/>
              </w:rPr>
            </w:pPr>
            <w:r w:rsidRPr="00F654E4">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54F7CE88" w14:textId="0558663B" w:rsidR="007234F4" w:rsidRPr="00220AE1" w:rsidRDefault="007234F4" w:rsidP="007234F4">
            <w:pPr>
              <w:rPr>
                <w:rFonts w:cs="Arial"/>
                <w:szCs w:val="24"/>
                <w:highlight w:val="yellow"/>
              </w:rPr>
            </w:pPr>
          </w:p>
        </w:tc>
        <w:tc>
          <w:tcPr>
            <w:tcW w:w="561" w:type="dxa"/>
            <w:tcBorders>
              <w:top w:val="single" w:sz="4" w:space="0" w:color="auto"/>
              <w:left w:val="single" w:sz="4" w:space="0" w:color="auto"/>
              <w:bottom w:val="single" w:sz="4" w:space="0" w:color="auto"/>
              <w:right w:val="single" w:sz="4" w:space="0" w:color="auto"/>
            </w:tcBorders>
          </w:tcPr>
          <w:p w14:paraId="41BB2028" w14:textId="1E24D051" w:rsidR="007234F4" w:rsidRPr="00B77FCE" w:rsidRDefault="007234F4" w:rsidP="007234F4">
            <w:pPr>
              <w:rPr>
                <w:rFonts w:cs="Arial"/>
                <w:szCs w:val="24"/>
              </w:rPr>
            </w:pPr>
          </w:p>
          <w:p w14:paraId="42CD75D3" w14:textId="77777777" w:rsidR="007234F4" w:rsidRPr="00B77FCE" w:rsidRDefault="007234F4" w:rsidP="007234F4">
            <w:pPr>
              <w:rPr>
                <w:rFonts w:cs="Arial"/>
                <w:szCs w:val="24"/>
              </w:rPr>
            </w:pPr>
          </w:p>
          <w:p w14:paraId="5F2DEA94" w14:textId="2B7105C6" w:rsidR="007234F4" w:rsidRPr="00B77FCE" w:rsidRDefault="007234F4" w:rsidP="007234F4">
            <w:pPr>
              <w:rPr>
                <w:rFonts w:cs="Arial"/>
                <w:szCs w:val="24"/>
              </w:rPr>
            </w:pPr>
          </w:p>
        </w:tc>
        <w:tc>
          <w:tcPr>
            <w:tcW w:w="3179" w:type="dxa"/>
            <w:tcBorders>
              <w:top w:val="single" w:sz="4" w:space="0" w:color="auto"/>
              <w:left w:val="single" w:sz="4" w:space="0" w:color="auto"/>
              <w:bottom w:val="single" w:sz="4" w:space="0" w:color="auto"/>
            </w:tcBorders>
          </w:tcPr>
          <w:p w14:paraId="5332512A" w14:textId="77777777" w:rsidR="00E94252" w:rsidRDefault="00DB5269" w:rsidP="00B67F11">
            <w:pPr>
              <w:rPr>
                <w:rFonts w:cs="Arial"/>
                <w:szCs w:val="24"/>
              </w:rPr>
            </w:pPr>
            <w:r w:rsidRPr="00B77FCE">
              <w:rPr>
                <w:rFonts w:cs="Arial"/>
                <w:szCs w:val="24"/>
              </w:rPr>
              <w:t>The job involves regularly visit</w:t>
            </w:r>
            <w:r w:rsidR="00B61F51" w:rsidRPr="00B77FCE">
              <w:rPr>
                <w:rFonts w:cs="Arial"/>
                <w:szCs w:val="24"/>
              </w:rPr>
              <w:t>ing</w:t>
            </w:r>
            <w:r w:rsidRPr="00B77FCE">
              <w:rPr>
                <w:rFonts w:cs="Arial"/>
                <w:szCs w:val="24"/>
              </w:rPr>
              <w:t xml:space="preserve"> tenants in their own homes </w:t>
            </w:r>
            <w:proofErr w:type="gramStart"/>
            <w:r w:rsidRPr="00B77FCE">
              <w:rPr>
                <w:rFonts w:cs="Arial"/>
                <w:szCs w:val="24"/>
              </w:rPr>
              <w:t>e.g.</w:t>
            </w:r>
            <w:proofErr w:type="gramEnd"/>
            <w:r w:rsidRPr="00B77FCE">
              <w:rPr>
                <w:rFonts w:cs="Arial"/>
                <w:szCs w:val="24"/>
              </w:rPr>
              <w:t xml:space="preserve"> undesirable living conditions, damp issues, dirt, dust, drug paraphernalia, unpleasant/toxic smells, human and animal excrement. </w:t>
            </w:r>
          </w:p>
          <w:p w14:paraId="317827BF" w14:textId="77777777" w:rsidR="00E94252" w:rsidRDefault="00E94252" w:rsidP="00B67F11">
            <w:pPr>
              <w:rPr>
                <w:rFonts w:cs="Arial"/>
                <w:szCs w:val="24"/>
              </w:rPr>
            </w:pPr>
          </w:p>
          <w:p w14:paraId="15C4C5F0" w14:textId="4C609D1C" w:rsidR="00B61F51" w:rsidRPr="00B77FCE" w:rsidRDefault="00DB5269" w:rsidP="00B67F11">
            <w:pPr>
              <w:rPr>
                <w:rFonts w:cs="Arial"/>
                <w:szCs w:val="24"/>
              </w:rPr>
            </w:pPr>
            <w:r w:rsidRPr="00B77FCE">
              <w:rPr>
                <w:rFonts w:cs="Arial"/>
                <w:szCs w:val="24"/>
              </w:rPr>
              <w:t xml:space="preserve">Visits include sites such as houses, bungalows, high rise blocks and low-rise flats as well as other settings such as hospitals, care homes and community centres. </w:t>
            </w:r>
          </w:p>
          <w:p w14:paraId="0DCEB11F" w14:textId="77777777" w:rsidR="00B61F51" w:rsidRPr="00B77FCE" w:rsidRDefault="00B61F51" w:rsidP="00B67F11">
            <w:pPr>
              <w:rPr>
                <w:rFonts w:cs="Arial"/>
                <w:szCs w:val="24"/>
              </w:rPr>
            </w:pPr>
          </w:p>
          <w:p w14:paraId="61611E1E" w14:textId="443AD035" w:rsidR="00B154F3" w:rsidRDefault="00DB5269" w:rsidP="00FB6704">
            <w:pPr>
              <w:rPr>
                <w:rFonts w:cs="Arial"/>
                <w:szCs w:val="24"/>
              </w:rPr>
            </w:pPr>
            <w:r w:rsidRPr="00B77FCE">
              <w:rPr>
                <w:rFonts w:cs="Arial"/>
                <w:szCs w:val="24"/>
              </w:rPr>
              <w:t xml:space="preserve">This can include joint visits with partners where risks are highlighted regarding ranging from and verbal abuse, dangerous </w:t>
            </w:r>
            <w:proofErr w:type="gramStart"/>
            <w:r w:rsidRPr="00B77FCE">
              <w:rPr>
                <w:rFonts w:cs="Arial"/>
                <w:szCs w:val="24"/>
              </w:rPr>
              <w:t>animals</w:t>
            </w:r>
            <w:proofErr w:type="gramEnd"/>
            <w:r w:rsidRPr="00B77FCE">
              <w:rPr>
                <w:rFonts w:cs="Arial"/>
                <w:szCs w:val="24"/>
              </w:rPr>
              <w:t xml:space="preserve"> and weapons</w:t>
            </w:r>
            <w:r w:rsidR="00E94252">
              <w:rPr>
                <w:rFonts w:cs="Arial"/>
                <w:szCs w:val="24"/>
              </w:rPr>
              <w:t>.</w:t>
            </w:r>
          </w:p>
          <w:p w14:paraId="1F525972" w14:textId="77777777" w:rsidR="00E94252" w:rsidRDefault="00E94252" w:rsidP="00FB6704">
            <w:pPr>
              <w:rPr>
                <w:rFonts w:cs="Arial"/>
                <w:szCs w:val="24"/>
              </w:rPr>
            </w:pPr>
          </w:p>
          <w:p w14:paraId="13396D4B" w14:textId="190E8EF8" w:rsidR="00B154F3" w:rsidRPr="00B77FCE" w:rsidRDefault="00B154F3" w:rsidP="00B154F3">
            <w:pPr>
              <w:rPr>
                <w:rFonts w:cs="Arial"/>
                <w:szCs w:val="24"/>
              </w:rPr>
            </w:pPr>
            <w:r w:rsidRPr="00B77FCE">
              <w:rPr>
                <w:rFonts w:cs="Arial"/>
                <w:szCs w:val="24"/>
              </w:rPr>
              <w:t xml:space="preserve">As </w:t>
            </w:r>
            <w:r w:rsidRPr="00E94252">
              <w:rPr>
                <w:rFonts w:cs="Arial"/>
                <w:szCs w:val="24"/>
              </w:rPr>
              <w:t>well as environmental issues, the post holder will be exposed to potential people related behaviours such as abusive tenants and must have a good knowledge of personal health and safety to prevent injury and harm.</w:t>
            </w:r>
            <w:r w:rsidRPr="00B77FCE">
              <w:rPr>
                <w:rFonts w:cs="Arial"/>
                <w:szCs w:val="24"/>
              </w:rPr>
              <w:t xml:space="preserve">  </w:t>
            </w:r>
          </w:p>
          <w:p w14:paraId="31F4074C" w14:textId="4CC441BC" w:rsidR="00D23038" w:rsidRPr="00B77FCE" w:rsidRDefault="00D23038" w:rsidP="00DB5269">
            <w:pPr>
              <w:rPr>
                <w:rFonts w:cs="Arial"/>
                <w:szCs w:val="24"/>
              </w:rPr>
            </w:pPr>
          </w:p>
        </w:tc>
      </w:tr>
      <w:tr w:rsidR="004E1C12" w:rsidRPr="00B77FCE" w14:paraId="74664EEE" w14:textId="77777777" w:rsidTr="007234F4">
        <w:tc>
          <w:tcPr>
            <w:tcW w:w="3984" w:type="dxa"/>
            <w:tcBorders>
              <w:top w:val="single" w:sz="4" w:space="0" w:color="auto"/>
              <w:right w:val="single" w:sz="4" w:space="0" w:color="auto"/>
            </w:tcBorders>
          </w:tcPr>
          <w:p w14:paraId="22214A9B" w14:textId="77777777" w:rsidR="00A47691" w:rsidRPr="00B77FCE" w:rsidRDefault="00A47691" w:rsidP="007234F4">
            <w:pPr>
              <w:rPr>
                <w:rFonts w:cs="Arial"/>
                <w:b/>
                <w:szCs w:val="24"/>
              </w:rPr>
            </w:pPr>
            <w:r w:rsidRPr="00B77FCE">
              <w:rPr>
                <w:rFonts w:cs="Arial"/>
                <w:b/>
                <w:szCs w:val="24"/>
              </w:rPr>
              <w:lastRenderedPageBreak/>
              <w:t>EMOTIONAL DEMANDS:</w:t>
            </w:r>
          </w:p>
          <w:p w14:paraId="75E91C9F" w14:textId="77777777" w:rsidR="00A47691" w:rsidRPr="00B77FCE" w:rsidRDefault="00A47691" w:rsidP="007234F4">
            <w:pPr>
              <w:rPr>
                <w:rFonts w:cs="Arial"/>
                <w:szCs w:val="24"/>
              </w:rPr>
            </w:pPr>
            <w:r w:rsidRPr="00B77FCE">
              <w:rPr>
                <w:rFonts w:cs="Arial"/>
                <w:szCs w:val="24"/>
              </w:rPr>
              <w:t xml:space="preserve">Exposure to objectionable situations over and above that normally incurred in a </w:t>
            </w:r>
            <w:proofErr w:type="gramStart"/>
            <w:r w:rsidRPr="00B77FCE">
              <w:rPr>
                <w:rFonts w:cs="Arial"/>
                <w:szCs w:val="24"/>
              </w:rPr>
              <w:t>day to day</w:t>
            </w:r>
            <w:proofErr w:type="gramEnd"/>
            <w:r w:rsidRPr="00B77FCE">
              <w:rPr>
                <w:rFonts w:cs="Arial"/>
                <w:szCs w:val="24"/>
              </w:rPr>
              <w:t xml:space="preserve"> office environment.</w:t>
            </w:r>
          </w:p>
          <w:p w14:paraId="711F13EA" w14:textId="77777777" w:rsidR="00237F24" w:rsidRPr="00B77FCE" w:rsidRDefault="00237F24" w:rsidP="007234F4">
            <w:pPr>
              <w:rPr>
                <w:rFonts w:cs="Arial"/>
                <w:szCs w:val="24"/>
              </w:rPr>
            </w:pPr>
          </w:p>
          <w:p w14:paraId="7237D52D" w14:textId="7F29E466" w:rsidR="00AB5DE6" w:rsidRPr="00B77FCE" w:rsidRDefault="00AB5DE6" w:rsidP="007234F4">
            <w:pPr>
              <w:rPr>
                <w:rFonts w:cs="Arial"/>
                <w:szCs w:val="24"/>
              </w:rPr>
            </w:pPr>
          </w:p>
        </w:tc>
        <w:tc>
          <w:tcPr>
            <w:tcW w:w="504" w:type="dxa"/>
            <w:tcBorders>
              <w:top w:val="single" w:sz="4" w:space="0" w:color="auto"/>
              <w:left w:val="single" w:sz="4" w:space="0" w:color="auto"/>
              <w:bottom w:val="single" w:sz="4" w:space="0" w:color="auto"/>
              <w:right w:val="single" w:sz="4" w:space="0" w:color="auto"/>
            </w:tcBorders>
          </w:tcPr>
          <w:p w14:paraId="62FA1A61" w14:textId="45814F85" w:rsidR="00A47691" w:rsidRPr="00B77FCE" w:rsidRDefault="00A47691" w:rsidP="00841C45">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FD2DEF8" w14:textId="60E4D30C" w:rsidR="00A47691" w:rsidRPr="00B77FCE" w:rsidRDefault="00A47691" w:rsidP="00841C45">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47C0A0DE" w14:textId="3B59036A" w:rsidR="00A47691" w:rsidRPr="00B77FCE" w:rsidRDefault="00A47691" w:rsidP="00841C45">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43E83725" w14:textId="482E82B4" w:rsidR="00A47691" w:rsidRPr="00B77FCE" w:rsidRDefault="00A47691" w:rsidP="00841C45">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E985FC2" w14:textId="09077BED" w:rsidR="00A47691" w:rsidRPr="00220AE1" w:rsidRDefault="00F654E4" w:rsidP="00841C45">
            <w:pPr>
              <w:rPr>
                <w:rFonts w:cs="Arial"/>
                <w:szCs w:val="24"/>
                <w:highlight w:val="yellow"/>
              </w:rPr>
            </w:pPr>
            <w:r>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769E5CBB" w14:textId="4B9FAFF7" w:rsidR="00A47691" w:rsidRPr="00220AE1" w:rsidRDefault="00A47691" w:rsidP="007234F4">
            <w:pPr>
              <w:rPr>
                <w:rFonts w:cs="Arial"/>
                <w:szCs w:val="24"/>
                <w:highlight w:val="yellow"/>
              </w:rPr>
            </w:pPr>
          </w:p>
        </w:tc>
        <w:tc>
          <w:tcPr>
            <w:tcW w:w="3179" w:type="dxa"/>
            <w:tcBorders>
              <w:top w:val="single" w:sz="4" w:space="0" w:color="auto"/>
              <w:left w:val="single" w:sz="4" w:space="0" w:color="auto"/>
              <w:bottom w:val="single" w:sz="4" w:space="0" w:color="auto"/>
            </w:tcBorders>
          </w:tcPr>
          <w:p w14:paraId="255E4E9A" w14:textId="2FE42A43" w:rsidR="004E1C12" w:rsidRPr="00B77FCE" w:rsidRDefault="00E94252" w:rsidP="004E1C12">
            <w:pPr>
              <w:rPr>
                <w:rFonts w:cs="Arial"/>
                <w:szCs w:val="24"/>
              </w:rPr>
            </w:pPr>
            <w:r>
              <w:rPr>
                <w:rFonts w:cs="Arial"/>
                <w:szCs w:val="24"/>
              </w:rPr>
              <w:t>Regular w</w:t>
            </w:r>
            <w:r w:rsidR="00051FBB" w:rsidRPr="00B77FCE">
              <w:rPr>
                <w:rFonts w:cs="Arial"/>
                <w:szCs w:val="24"/>
              </w:rPr>
              <w:t>orking with</w:t>
            </w:r>
            <w:r w:rsidR="006C43F7" w:rsidRPr="00B77FCE">
              <w:rPr>
                <w:rFonts w:cs="Arial"/>
                <w:szCs w:val="24"/>
              </w:rPr>
              <w:t xml:space="preserve"> those most vulnerable with severe mental or physical disabilities</w:t>
            </w:r>
            <w:r w:rsidR="00A543CF" w:rsidRPr="00B77FCE">
              <w:rPr>
                <w:rFonts w:cs="Arial"/>
                <w:szCs w:val="24"/>
              </w:rPr>
              <w:t xml:space="preserve"> to help sustain their tenancies or assisting </w:t>
            </w:r>
            <w:r w:rsidR="001A405D" w:rsidRPr="00B77FCE">
              <w:rPr>
                <w:rFonts w:cs="Arial"/>
                <w:szCs w:val="24"/>
              </w:rPr>
              <w:t xml:space="preserve">in </w:t>
            </w:r>
            <w:r w:rsidR="00A543CF" w:rsidRPr="00B77FCE">
              <w:rPr>
                <w:rFonts w:cs="Arial"/>
                <w:szCs w:val="24"/>
              </w:rPr>
              <w:t xml:space="preserve">urgent </w:t>
            </w:r>
            <w:r w:rsidR="001A405D" w:rsidRPr="00B77FCE">
              <w:rPr>
                <w:rFonts w:cs="Arial"/>
                <w:szCs w:val="24"/>
              </w:rPr>
              <w:t xml:space="preserve">re-housing </w:t>
            </w:r>
            <w:r w:rsidR="00A543CF" w:rsidRPr="00B77FCE">
              <w:rPr>
                <w:rFonts w:cs="Arial"/>
                <w:szCs w:val="24"/>
              </w:rPr>
              <w:t xml:space="preserve">moves. </w:t>
            </w:r>
          </w:p>
          <w:p w14:paraId="06049222" w14:textId="54F20ECF" w:rsidR="006C43F7" w:rsidRDefault="006C43F7" w:rsidP="004E1C12">
            <w:pPr>
              <w:rPr>
                <w:rFonts w:cs="Arial"/>
                <w:szCs w:val="24"/>
              </w:rPr>
            </w:pPr>
          </w:p>
          <w:p w14:paraId="21062A49" w14:textId="68CAA922" w:rsidR="00E94252" w:rsidRDefault="00E94252" w:rsidP="00E94252">
            <w:pPr>
              <w:rPr>
                <w:rFonts w:cs="Arial"/>
                <w:szCs w:val="24"/>
              </w:rPr>
            </w:pPr>
            <w:r w:rsidRPr="00B77FCE">
              <w:rPr>
                <w:rFonts w:cs="Arial"/>
                <w:szCs w:val="24"/>
              </w:rPr>
              <w:t>Dealing with complex people related behaviours to support them to maintain their tenancies with potentially disagreeable conditions and behaviours</w:t>
            </w:r>
            <w:r>
              <w:rPr>
                <w:rFonts w:cs="Arial"/>
                <w:szCs w:val="24"/>
              </w:rPr>
              <w:t xml:space="preserve">, including </w:t>
            </w:r>
            <w:r w:rsidRPr="00B77FCE">
              <w:rPr>
                <w:rFonts w:cs="Arial"/>
                <w:szCs w:val="24"/>
              </w:rPr>
              <w:t>risk of harassment, supporting vulnerable residents and the risk of vexatious allegations.</w:t>
            </w:r>
          </w:p>
          <w:p w14:paraId="2DFA3F97" w14:textId="362CDE9C" w:rsidR="00E94252" w:rsidRPr="00B77FCE" w:rsidRDefault="00E94252" w:rsidP="007234F4">
            <w:pPr>
              <w:rPr>
                <w:rFonts w:cs="Arial"/>
                <w:szCs w:val="24"/>
              </w:rPr>
            </w:pPr>
          </w:p>
        </w:tc>
      </w:tr>
    </w:tbl>
    <w:p w14:paraId="13EF00D1" w14:textId="30846848" w:rsidR="00E94252" w:rsidRDefault="00E94252" w:rsidP="007234F4">
      <w:pPr>
        <w:rPr>
          <w:rFonts w:cs="Arial"/>
          <w:szCs w:val="24"/>
        </w:rPr>
      </w:pPr>
    </w:p>
    <w:p w14:paraId="62A16C4B" w14:textId="77777777" w:rsidR="00E94252" w:rsidRDefault="00E94252">
      <w:pPr>
        <w:rPr>
          <w:rFonts w:cs="Arial"/>
          <w:szCs w:val="24"/>
        </w:rPr>
      </w:pPr>
      <w:r>
        <w:rPr>
          <w:rFonts w:cs="Arial"/>
          <w:szCs w:val="24"/>
        </w:rPr>
        <w:br w:type="page"/>
      </w:r>
    </w:p>
    <w:p w14:paraId="1B3738A2" w14:textId="77777777" w:rsidR="007234F4" w:rsidRPr="00B77FCE" w:rsidRDefault="007234F4" w:rsidP="007234F4">
      <w:pPr>
        <w:rPr>
          <w:rFonts w:cs="Arial"/>
          <w:szCs w:val="24"/>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B77FCE" w:rsidRPr="00B77FCE" w14:paraId="0B15C7B9"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2FF0B3F" w14:textId="77777777" w:rsidR="007234F4" w:rsidRPr="00B77FCE" w:rsidRDefault="007234F4" w:rsidP="007234F4">
            <w:pPr>
              <w:jc w:val="center"/>
              <w:rPr>
                <w:rFonts w:cs="Arial"/>
                <w:b/>
                <w:szCs w:val="24"/>
              </w:rPr>
            </w:pPr>
          </w:p>
          <w:p w14:paraId="1D5F4801" w14:textId="77777777" w:rsidR="007234F4" w:rsidRPr="00B77FCE" w:rsidRDefault="007234F4" w:rsidP="007234F4">
            <w:pPr>
              <w:jc w:val="center"/>
              <w:rPr>
                <w:rFonts w:cs="Arial"/>
                <w:b/>
                <w:i/>
                <w:szCs w:val="24"/>
              </w:rPr>
            </w:pPr>
            <w:r w:rsidRPr="00B77FCE">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5A1937" w14:textId="77777777" w:rsidR="007234F4" w:rsidRPr="00B77FCE" w:rsidRDefault="007234F4" w:rsidP="007234F4">
            <w:pPr>
              <w:rPr>
                <w:rFonts w:cs="Arial"/>
                <w:b/>
                <w:szCs w:val="24"/>
              </w:rPr>
            </w:pPr>
            <w:r w:rsidRPr="00B77FCE">
              <w:rPr>
                <w:rFonts w:cs="Arial"/>
                <w:b/>
                <w:szCs w:val="24"/>
              </w:rPr>
              <w:t>Tick relevant column</w:t>
            </w:r>
          </w:p>
        </w:tc>
        <w:tc>
          <w:tcPr>
            <w:tcW w:w="1377" w:type="dxa"/>
            <w:tcBorders>
              <w:top w:val="single" w:sz="4" w:space="0" w:color="auto"/>
              <w:left w:val="single" w:sz="4" w:space="0" w:color="auto"/>
              <w:bottom w:val="single" w:sz="4" w:space="0" w:color="auto"/>
            </w:tcBorders>
            <w:shd w:val="clear" w:color="auto" w:fill="D9D9D9"/>
          </w:tcPr>
          <w:p w14:paraId="7A863E6D" w14:textId="77777777" w:rsidR="007234F4" w:rsidRPr="00B77FCE" w:rsidRDefault="007234F4" w:rsidP="007234F4">
            <w:pPr>
              <w:rPr>
                <w:rFonts w:cs="Arial"/>
                <w:b/>
                <w:szCs w:val="24"/>
              </w:rPr>
            </w:pPr>
            <w:r w:rsidRPr="00B77FCE">
              <w:rPr>
                <w:rFonts w:cs="Arial"/>
                <w:b/>
                <w:szCs w:val="24"/>
              </w:rPr>
              <w:t>List code/s*</w:t>
            </w:r>
          </w:p>
        </w:tc>
      </w:tr>
      <w:tr w:rsidR="00B77FCE" w:rsidRPr="00B77FCE" w14:paraId="7FBA28C6"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5D9BBBE1" w14:textId="77777777" w:rsidR="007234F4" w:rsidRPr="00B77FCE" w:rsidRDefault="007234F4" w:rsidP="007234F4">
            <w:pPr>
              <w:rPr>
                <w:rFonts w:cs="Arial"/>
                <w:b/>
                <w:szCs w:val="24"/>
              </w:rPr>
            </w:pPr>
            <w:r w:rsidRPr="00B77FCE">
              <w:rPr>
                <w:rFonts w:cs="Arial"/>
                <w:b/>
                <w:szCs w:val="24"/>
              </w:rPr>
              <w:t>The information listed as essential (the column that is shaded) is used as part of the job evaluation process.  The requirements identified as desirable are used for recruitment purposes only.</w:t>
            </w:r>
          </w:p>
          <w:p w14:paraId="3A837F01" w14:textId="77777777" w:rsidR="007234F4" w:rsidRPr="00B77FCE" w:rsidRDefault="007234F4" w:rsidP="007234F4">
            <w:pPr>
              <w:rPr>
                <w:rFonts w:cs="Arial"/>
                <w:i/>
                <w:szCs w:val="24"/>
              </w:rPr>
            </w:pPr>
            <w:r w:rsidRPr="00B77FCE">
              <w:rPr>
                <w:rFonts w:cs="Arial"/>
                <w:i/>
                <w:szCs w:val="24"/>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1AC2227" w14:textId="77777777" w:rsidR="007234F4" w:rsidRPr="00B77FCE" w:rsidRDefault="007234F4" w:rsidP="007234F4">
            <w:pPr>
              <w:ind w:left="113" w:right="113"/>
              <w:rPr>
                <w:rFonts w:cs="Arial"/>
                <w:b/>
                <w:szCs w:val="24"/>
              </w:rPr>
            </w:pPr>
            <w:r w:rsidRPr="00B77FCE">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3A71560" w14:textId="77777777" w:rsidR="007234F4" w:rsidRPr="00B77FCE" w:rsidRDefault="007234F4" w:rsidP="007234F4">
            <w:pPr>
              <w:ind w:left="113" w:right="113"/>
              <w:rPr>
                <w:rFonts w:cs="Arial"/>
                <w:b/>
                <w:szCs w:val="24"/>
              </w:rPr>
            </w:pPr>
            <w:r w:rsidRPr="00B77FCE">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BEBCA3B" w14:textId="77777777" w:rsidR="007234F4" w:rsidRPr="00B77FCE" w:rsidRDefault="007234F4" w:rsidP="007234F4">
            <w:pPr>
              <w:ind w:left="113" w:right="113"/>
              <w:rPr>
                <w:rFonts w:cs="Arial"/>
                <w:b/>
                <w:szCs w:val="24"/>
              </w:rPr>
            </w:pPr>
            <w:r w:rsidRPr="00B77FCE">
              <w:rPr>
                <w:rFonts w:cs="Arial"/>
                <w:b/>
                <w:szCs w:val="24"/>
              </w:rPr>
              <w:t xml:space="preserve">How identified </w:t>
            </w:r>
          </w:p>
        </w:tc>
      </w:tr>
      <w:tr w:rsidR="00B77FCE" w:rsidRPr="00B77FCE" w14:paraId="11211609"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23BB30FD" w14:textId="77777777" w:rsidR="007234F4" w:rsidRPr="00B77FCE" w:rsidRDefault="007234F4" w:rsidP="007234F4">
            <w:pPr>
              <w:rPr>
                <w:rFonts w:cs="Arial"/>
                <w:b/>
                <w:szCs w:val="24"/>
              </w:rPr>
            </w:pPr>
            <w:r w:rsidRPr="00B77FCE">
              <w:rPr>
                <w:rFonts w:cs="Arial"/>
                <w:b/>
                <w:szCs w:val="24"/>
              </w:rPr>
              <w:t xml:space="preserve">1. </w:t>
            </w:r>
          </w:p>
        </w:tc>
        <w:tc>
          <w:tcPr>
            <w:tcW w:w="9741" w:type="dxa"/>
            <w:gridSpan w:val="5"/>
            <w:tcBorders>
              <w:top w:val="single" w:sz="4" w:space="0" w:color="auto"/>
              <w:bottom w:val="single" w:sz="4" w:space="0" w:color="auto"/>
            </w:tcBorders>
            <w:shd w:val="clear" w:color="auto" w:fill="D9D9D9"/>
          </w:tcPr>
          <w:p w14:paraId="5F531387" w14:textId="77777777" w:rsidR="007234F4" w:rsidRPr="00B77FCE" w:rsidRDefault="007234F4" w:rsidP="007234F4">
            <w:pPr>
              <w:rPr>
                <w:rFonts w:cs="Arial"/>
                <w:b/>
                <w:szCs w:val="24"/>
              </w:rPr>
            </w:pPr>
            <w:r w:rsidRPr="00B77FCE">
              <w:rPr>
                <w:rFonts w:cs="Arial"/>
                <w:b/>
                <w:szCs w:val="24"/>
              </w:rPr>
              <w:t>Qualifications:</w:t>
            </w:r>
          </w:p>
        </w:tc>
      </w:tr>
      <w:tr w:rsidR="00B77FCE" w:rsidRPr="00B77FCE" w14:paraId="64673738"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3D5711A4" w14:textId="77777777" w:rsidR="005D2198" w:rsidRPr="00B77FCE" w:rsidRDefault="005D2198" w:rsidP="005D2198">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04C8729" w14:textId="79D89548" w:rsidR="005D2198" w:rsidRPr="00B77FCE" w:rsidRDefault="005D2198" w:rsidP="005D2198">
            <w:pPr>
              <w:rPr>
                <w:rFonts w:cs="Arial"/>
                <w:szCs w:val="24"/>
              </w:rPr>
            </w:pPr>
            <w:r w:rsidRPr="00B77FCE">
              <w:rPr>
                <w:rFonts w:cs="Arial"/>
                <w:szCs w:val="24"/>
              </w:rPr>
              <w:t>Qualification in housing or related subjec</w:t>
            </w:r>
            <w:r w:rsidR="00F654E4">
              <w:rPr>
                <w:rFonts w:cs="Arial"/>
                <w:szCs w:val="24"/>
              </w:rPr>
              <w:t>t</w:t>
            </w:r>
          </w:p>
        </w:tc>
        <w:tc>
          <w:tcPr>
            <w:tcW w:w="493" w:type="dxa"/>
            <w:tcBorders>
              <w:top w:val="single" w:sz="4" w:space="0" w:color="auto"/>
              <w:left w:val="single" w:sz="4" w:space="0" w:color="auto"/>
              <w:bottom w:val="single" w:sz="4" w:space="0" w:color="auto"/>
            </w:tcBorders>
            <w:shd w:val="clear" w:color="auto" w:fill="D9D9D9"/>
          </w:tcPr>
          <w:p w14:paraId="22EA0DC8" w14:textId="77777777" w:rsidR="005D2198" w:rsidRPr="00B77FCE" w:rsidRDefault="005D2198" w:rsidP="005D2198">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081F7BFD" w14:textId="4C8774B4" w:rsidR="005D2198" w:rsidRPr="00B77FCE" w:rsidRDefault="00F654E4" w:rsidP="005D2198">
            <w:pPr>
              <w:rPr>
                <w:rFonts w:cs="Arial"/>
                <w:b/>
                <w:szCs w:val="24"/>
              </w:rPr>
            </w:pPr>
            <w:r>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3AE45394" w14:textId="77777777" w:rsidR="005D2198" w:rsidRPr="00B77FCE" w:rsidRDefault="005D2198" w:rsidP="005D2198">
            <w:pPr>
              <w:rPr>
                <w:rFonts w:cs="Arial"/>
                <w:b/>
                <w:szCs w:val="24"/>
              </w:rPr>
            </w:pPr>
            <w:r w:rsidRPr="00B77FCE">
              <w:rPr>
                <w:rFonts w:cs="Arial"/>
                <w:b/>
                <w:szCs w:val="24"/>
              </w:rPr>
              <w:t>AF &amp; CQ</w:t>
            </w:r>
          </w:p>
        </w:tc>
      </w:tr>
      <w:tr w:rsidR="00B77FCE" w:rsidRPr="00B77FCE" w14:paraId="0BD1F909"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66BE531B" w14:textId="77777777" w:rsidR="005D2198" w:rsidRPr="00B77FCE" w:rsidRDefault="005D2198" w:rsidP="005D2198">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E872500" w14:textId="0CD48B32" w:rsidR="00F654E4" w:rsidRPr="002453F9" w:rsidRDefault="005D2198" w:rsidP="005D2198">
            <w:pPr>
              <w:rPr>
                <w:rFonts w:cs="Arial"/>
                <w:color w:val="000000" w:themeColor="text1"/>
                <w:szCs w:val="24"/>
              </w:rPr>
            </w:pPr>
            <w:r w:rsidRPr="00536A90">
              <w:rPr>
                <w:rFonts w:cs="Arial"/>
                <w:color w:val="000000" w:themeColor="text1"/>
                <w:szCs w:val="24"/>
              </w:rPr>
              <w:t xml:space="preserve">5 GCSEs (A-C grade) including Mathematics and English or equivalent experience in a housing, social </w:t>
            </w:r>
            <w:proofErr w:type="gramStart"/>
            <w:r w:rsidRPr="00536A90">
              <w:rPr>
                <w:rFonts w:cs="Arial"/>
                <w:color w:val="000000" w:themeColor="text1"/>
                <w:szCs w:val="24"/>
              </w:rPr>
              <w:t>policy</w:t>
            </w:r>
            <w:proofErr w:type="gramEnd"/>
            <w:r w:rsidRPr="00536A90">
              <w:rPr>
                <w:rFonts w:cs="Arial"/>
                <w:color w:val="000000" w:themeColor="text1"/>
                <w:szCs w:val="24"/>
              </w:rPr>
              <w:t xml:space="preserve"> or related work area</w:t>
            </w:r>
          </w:p>
        </w:tc>
        <w:tc>
          <w:tcPr>
            <w:tcW w:w="493" w:type="dxa"/>
            <w:tcBorders>
              <w:top w:val="single" w:sz="4" w:space="0" w:color="auto"/>
              <w:left w:val="single" w:sz="4" w:space="0" w:color="auto"/>
              <w:bottom w:val="single" w:sz="4" w:space="0" w:color="auto"/>
            </w:tcBorders>
            <w:shd w:val="clear" w:color="auto" w:fill="D9D9D9"/>
          </w:tcPr>
          <w:p w14:paraId="11A343F3" w14:textId="77777777" w:rsidR="005D2198" w:rsidRPr="00B77FCE" w:rsidRDefault="005D2198" w:rsidP="005D2198">
            <w:pPr>
              <w:rPr>
                <w:rFonts w:cs="Arial"/>
                <w:b/>
                <w:szCs w:val="24"/>
              </w:rPr>
            </w:pPr>
          </w:p>
          <w:p w14:paraId="3F7277AD" w14:textId="77777777" w:rsidR="005D2198" w:rsidRPr="00B77FCE" w:rsidRDefault="005D2198" w:rsidP="005D2198">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565FCBE" w14:textId="77777777" w:rsidR="005D2198" w:rsidRPr="00B77FCE" w:rsidRDefault="005D2198" w:rsidP="005D2198">
            <w:pPr>
              <w:rPr>
                <w:rFonts w:cs="Arial"/>
                <w:b/>
                <w:szCs w:val="24"/>
              </w:rPr>
            </w:pPr>
          </w:p>
          <w:p w14:paraId="549DD725" w14:textId="77777777" w:rsidR="005D2198" w:rsidRPr="00B77FCE" w:rsidRDefault="005D2198" w:rsidP="005D2198">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6538347" w14:textId="77777777" w:rsidR="005D2198" w:rsidRPr="00B77FCE" w:rsidRDefault="005D2198" w:rsidP="005D2198">
            <w:pPr>
              <w:rPr>
                <w:rFonts w:cs="Arial"/>
                <w:b/>
                <w:szCs w:val="24"/>
              </w:rPr>
            </w:pPr>
          </w:p>
          <w:p w14:paraId="0CE016A9" w14:textId="77777777" w:rsidR="005D2198" w:rsidRPr="00B77FCE" w:rsidRDefault="005D2198" w:rsidP="005D2198">
            <w:pPr>
              <w:rPr>
                <w:rFonts w:cs="Arial"/>
                <w:b/>
                <w:szCs w:val="24"/>
              </w:rPr>
            </w:pPr>
            <w:r w:rsidRPr="00B77FCE">
              <w:rPr>
                <w:rFonts w:cs="Arial"/>
                <w:b/>
                <w:szCs w:val="24"/>
              </w:rPr>
              <w:t>AF &amp; CQ</w:t>
            </w:r>
          </w:p>
        </w:tc>
      </w:tr>
      <w:tr w:rsidR="00B77FCE" w:rsidRPr="00B77FCE" w14:paraId="13C90BEC" w14:textId="77777777" w:rsidTr="007234F4">
        <w:trPr>
          <w:trHeight w:val="284"/>
          <w:jc w:val="center"/>
        </w:trPr>
        <w:tc>
          <w:tcPr>
            <w:tcW w:w="629" w:type="dxa"/>
            <w:tcBorders>
              <w:top w:val="single" w:sz="4" w:space="0" w:color="auto"/>
              <w:right w:val="single" w:sz="4" w:space="0" w:color="auto"/>
            </w:tcBorders>
          </w:tcPr>
          <w:p w14:paraId="114B851F" w14:textId="77777777" w:rsidR="005D2198" w:rsidRPr="00B77FCE" w:rsidRDefault="005D2198" w:rsidP="005D2198">
            <w:pPr>
              <w:rPr>
                <w:rFonts w:cs="Arial"/>
                <w:b/>
                <w:szCs w:val="24"/>
              </w:rPr>
            </w:pPr>
            <w:r w:rsidRPr="00B77FCE">
              <w:rPr>
                <w:rFonts w:cs="Arial"/>
                <w:b/>
                <w:szCs w:val="24"/>
              </w:rPr>
              <w:t xml:space="preserve">2. </w:t>
            </w:r>
          </w:p>
        </w:tc>
        <w:tc>
          <w:tcPr>
            <w:tcW w:w="9741" w:type="dxa"/>
            <w:gridSpan w:val="5"/>
            <w:tcBorders>
              <w:top w:val="single" w:sz="4" w:space="0" w:color="auto"/>
              <w:bottom w:val="single" w:sz="4" w:space="0" w:color="auto"/>
            </w:tcBorders>
            <w:shd w:val="clear" w:color="auto" w:fill="D9D9D9"/>
          </w:tcPr>
          <w:p w14:paraId="193EA83E" w14:textId="77777777" w:rsidR="005D2198" w:rsidRPr="00B77FCE" w:rsidRDefault="005D2198" w:rsidP="005D2198">
            <w:pPr>
              <w:rPr>
                <w:rFonts w:cs="Arial"/>
                <w:b/>
                <w:szCs w:val="24"/>
              </w:rPr>
            </w:pPr>
            <w:r w:rsidRPr="00B77FCE">
              <w:rPr>
                <w:rFonts w:cs="Arial"/>
                <w:b/>
                <w:szCs w:val="24"/>
              </w:rPr>
              <w:t>Relevant Experience:</w:t>
            </w:r>
          </w:p>
        </w:tc>
      </w:tr>
      <w:tr w:rsidR="00F654E4" w:rsidRPr="00B77FCE" w14:paraId="2C20E834" w14:textId="77777777" w:rsidTr="001568D2">
        <w:trPr>
          <w:cantSplit/>
          <w:jc w:val="center"/>
        </w:trPr>
        <w:tc>
          <w:tcPr>
            <w:tcW w:w="629" w:type="dxa"/>
            <w:vMerge w:val="restart"/>
            <w:tcBorders>
              <w:right w:val="single" w:sz="4" w:space="0" w:color="auto"/>
            </w:tcBorders>
            <w:shd w:val="clear" w:color="auto" w:fill="auto"/>
          </w:tcPr>
          <w:p w14:paraId="22DB1575"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49D2F03C" w14:textId="77777777" w:rsidR="00F654E4" w:rsidRPr="00B77FCE" w:rsidRDefault="00F654E4" w:rsidP="00A0740D">
            <w:pPr>
              <w:rPr>
                <w:rFonts w:cs="Arial"/>
                <w:szCs w:val="24"/>
              </w:rPr>
            </w:pPr>
            <w:r w:rsidRPr="00B77FCE">
              <w:rPr>
                <w:rFonts w:cs="Arial"/>
                <w:szCs w:val="24"/>
              </w:rPr>
              <w:t>Evidence of dealing with the public in sensitive situations with an awareness of promoting equality and diversity</w:t>
            </w:r>
          </w:p>
        </w:tc>
        <w:tc>
          <w:tcPr>
            <w:tcW w:w="493" w:type="dxa"/>
            <w:tcBorders>
              <w:top w:val="single" w:sz="4" w:space="0" w:color="auto"/>
              <w:left w:val="single" w:sz="4" w:space="0" w:color="auto"/>
              <w:bottom w:val="single" w:sz="4" w:space="0" w:color="auto"/>
            </w:tcBorders>
            <w:shd w:val="clear" w:color="auto" w:fill="D9D9D9"/>
          </w:tcPr>
          <w:p w14:paraId="3C57199F"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747EAAD8"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A6D289D" w14:textId="77777777" w:rsidR="00F654E4" w:rsidRPr="00B77FCE" w:rsidRDefault="00F654E4" w:rsidP="00A0740D">
            <w:pPr>
              <w:rPr>
                <w:rFonts w:cs="Arial"/>
                <w:b/>
                <w:szCs w:val="24"/>
              </w:rPr>
            </w:pPr>
          </w:p>
          <w:p w14:paraId="08BBEA87" w14:textId="77777777" w:rsidR="00F654E4" w:rsidRPr="00B77FCE" w:rsidRDefault="00F654E4" w:rsidP="00A0740D">
            <w:pPr>
              <w:rPr>
                <w:rFonts w:cs="Arial"/>
                <w:b/>
                <w:szCs w:val="24"/>
              </w:rPr>
            </w:pPr>
            <w:r w:rsidRPr="00B77FCE">
              <w:rPr>
                <w:rFonts w:cs="Arial"/>
                <w:b/>
                <w:szCs w:val="24"/>
              </w:rPr>
              <w:t>AF &amp; I</w:t>
            </w:r>
          </w:p>
        </w:tc>
      </w:tr>
      <w:tr w:rsidR="00F654E4" w:rsidRPr="00B77FCE" w14:paraId="51904417" w14:textId="77777777" w:rsidTr="001568D2">
        <w:trPr>
          <w:cantSplit/>
          <w:jc w:val="center"/>
        </w:trPr>
        <w:tc>
          <w:tcPr>
            <w:tcW w:w="629" w:type="dxa"/>
            <w:vMerge/>
            <w:tcBorders>
              <w:right w:val="single" w:sz="4" w:space="0" w:color="auto"/>
            </w:tcBorders>
            <w:shd w:val="clear" w:color="auto" w:fill="auto"/>
          </w:tcPr>
          <w:p w14:paraId="0578DE59"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08F6AC71" w14:textId="7CCA6E79" w:rsidR="00F654E4" w:rsidRPr="00B77FCE" w:rsidRDefault="00F654E4" w:rsidP="00A0740D">
            <w:pPr>
              <w:rPr>
                <w:rFonts w:cs="Arial"/>
                <w:szCs w:val="24"/>
              </w:rPr>
            </w:pPr>
            <w:r w:rsidRPr="00B77FCE">
              <w:rPr>
                <w:rFonts w:cs="Arial"/>
                <w:szCs w:val="24"/>
              </w:rPr>
              <w:t>Experience of applying policies and procedures to casework including meeting relevant legislation as required</w:t>
            </w:r>
          </w:p>
        </w:tc>
        <w:tc>
          <w:tcPr>
            <w:tcW w:w="493" w:type="dxa"/>
            <w:tcBorders>
              <w:top w:val="single" w:sz="4" w:space="0" w:color="auto"/>
              <w:left w:val="single" w:sz="4" w:space="0" w:color="auto"/>
              <w:bottom w:val="single" w:sz="4" w:space="0" w:color="auto"/>
            </w:tcBorders>
            <w:shd w:val="clear" w:color="auto" w:fill="D9D9D9"/>
          </w:tcPr>
          <w:p w14:paraId="7A420FB0"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360CC52"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38B4985" w14:textId="77777777" w:rsidR="00F654E4" w:rsidRPr="00B77FCE" w:rsidRDefault="00F654E4" w:rsidP="00A0740D">
            <w:pPr>
              <w:rPr>
                <w:rFonts w:cs="Arial"/>
                <w:b/>
                <w:szCs w:val="24"/>
              </w:rPr>
            </w:pPr>
            <w:r w:rsidRPr="00B77FCE">
              <w:rPr>
                <w:rFonts w:cs="Arial"/>
                <w:b/>
                <w:szCs w:val="24"/>
              </w:rPr>
              <w:t>AF &amp; I</w:t>
            </w:r>
          </w:p>
        </w:tc>
      </w:tr>
      <w:tr w:rsidR="00F654E4" w:rsidRPr="00B77FCE" w14:paraId="2A943E77" w14:textId="77777777" w:rsidTr="001568D2">
        <w:trPr>
          <w:cantSplit/>
          <w:jc w:val="center"/>
        </w:trPr>
        <w:tc>
          <w:tcPr>
            <w:tcW w:w="629" w:type="dxa"/>
            <w:vMerge/>
            <w:tcBorders>
              <w:right w:val="single" w:sz="4" w:space="0" w:color="auto"/>
            </w:tcBorders>
            <w:shd w:val="clear" w:color="auto" w:fill="auto"/>
          </w:tcPr>
          <w:p w14:paraId="2690F8DA"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2A79C83" w14:textId="35B50696" w:rsidR="00F654E4" w:rsidRPr="00B77FCE" w:rsidRDefault="00F654E4" w:rsidP="00A0740D">
            <w:pPr>
              <w:rPr>
                <w:rFonts w:cs="Arial"/>
                <w:szCs w:val="24"/>
              </w:rPr>
            </w:pPr>
            <w:r w:rsidRPr="00B77FCE">
              <w:rPr>
                <w:rFonts w:cs="Arial"/>
                <w:szCs w:val="24"/>
              </w:rPr>
              <w:t>Experience of dealing with members of the public both in person and via the telephone</w:t>
            </w:r>
          </w:p>
        </w:tc>
        <w:tc>
          <w:tcPr>
            <w:tcW w:w="493" w:type="dxa"/>
            <w:tcBorders>
              <w:top w:val="single" w:sz="4" w:space="0" w:color="auto"/>
              <w:left w:val="single" w:sz="4" w:space="0" w:color="auto"/>
              <w:bottom w:val="single" w:sz="4" w:space="0" w:color="auto"/>
            </w:tcBorders>
            <w:shd w:val="clear" w:color="auto" w:fill="D9D9D9"/>
          </w:tcPr>
          <w:p w14:paraId="132C14DA"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D2898B5"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977235B" w14:textId="77777777" w:rsidR="00F654E4" w:rsidRPr="00B77FCE" w:rsidRDefault="00F654E4" w:rsidP="00A0740D">
            <w:pPr>
              <w:rPr>
                <w:rFonts w:cs="Arial"/>
                <w:b/>
                <w:szCs w:val="24"/>
              </w:rPr>
            </w:pPr>
            <w:r w:rsidRPr="00B77FCE">
              <w:rPr>
                <w:rFonts w:cs="Arial"/>
                <w:b/>
                <w:szCs w:val="24"/>
              </w:rPr>
              <w:t>AF &amp; I</w:t>
            </w:r>
          </w:p>
        </w:tc>
      </w:tr>
      <w:tr w:rsidR="00F654E4" w:rsidRPr="00B77FCE" w14:paraId="4762CF7C" w14:textId="77777777" w:rsidTr="001568D2">
        <w:trPr>
          <w:cantSplit/>
          <w:jc w:val="center"/>
        </w:trPr>
        <w:tc>
          <w:tcPr>
            <w:tcW w:w="629" w:type="dxa"/>
            <w:vMerge/>
            <w:tcBorders>
              <w:right w:val="single" w:sz="4" w:space="0" w:color="auto"/>
            </w:tcBorders>
            <w:shd w:val="clear" w:color="auto" w:fill="auto"/>
          </w:tcPr>
          <w:p w14:paraId="142D1DFF"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1E46D0C" w14:textId="4F82CD02" w:rsidR="00F654E4" w:rsidRPr="00B77FCE" w:rsidRDefault="00F654E4" w:rsidP="00A0740D">
            <w:pPr>
              <w:rPr>
                <w:rFonts w:cs="Arial"/>
                <w:b/>
                <w:szCs w:val="24"/>
              </w:rPr>
            </w:pPr>
            <w:r w:rsidRPr="00B77FCE">
              <w:rPr>
                <w:rFonts w:cs="Arial"/>
                <w:szCs w:val="24"/>
              </w:rPr>
              <w:t xml:space="preserve">Experience of using IT systems to manage, interpret and analyse data  </w:t>
            </w:r>
          </w:p>
        </w:tc>
        <w:tc>
          <w:tcPr>
            <w:tcW w:w="493" w:type="dxa"/>
            <w:tcBorders>
              <w:top w:val="single" w:sz="4" w:space="0" w:color="auto"/>
              <w:left w:val="single" w:sz="4" w:space="0" w:color="auto"/>
              <w:bottom w:val="single" w:sz="4" w:space="0" w:color="auto"/>
            </w:tcBorders>
            <w:shd w:val="clear" w:color="auto" w:fill="D9D9D9"/>
          </w:tcPr>
          <w:p w14:paraId="53381BAE"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A8AD680"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B53C2BE" w14:textId="77777777" w:rsidR="00F654E4" w:rsidRPr="00B77FCE" w:rsidRDefault="00F654E4" w:rsidP="00A0740D">
            <w:pPr>
              <w:rPr>
                <w:rFonts w:cs="Arial"/>
                <w:b/>
                <w:szCs w:val="24"/>
              </w:rPr>
            </w:pPr>
            <w:r w:rsidRPr="00B77FCE">
              <w:rPr>
                <w:rFonts w:cs="Arial"/>
                <w:b/>
                <w:szCs w:val="24"/>
              </w:rPr>
              <w:t xml:space="preserve">AF </w:t>
            </w:r>
          </w:p>
        </w:tc>
      </w:tr>
      <w:tr w:rsidR="00F654E4" w:rsidRPr="00B77FCE" w14:paraId="4993DF3C" w14:textId="77777777" w:rsidTr="007234F4">
        <w:trPr>
          <w:cantSplit/>
          <w:jc w:val="center"/>
        </w:trPr>
        <w:tc>
          <w:tcPr>
            <w:tcW w:w="629" w:type="dxa"/>
            <w:vMerge/>
            <w:tcBorders>
              <w:bottom w:val="single" w:sz="4" w:space="0" w:color="auto"/>
              <w:right w:val="single" w:sz="4" w:space="0" w:color="auto"/>
            </w:tcBorders>
            <w:shd w:val="clear" w:color="auto" w:fill="auto"/>
          </w:tcPr>
          <w:p w14:paraId="34BEA76E"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112A0992" w14:textId="50ECA387" w:rsidR="00F654E4" w:rsidRPr="00B77FCE" w:rsidRDefault="00F654E4" w:rsidP="00A0740D">
            <w:pPr>
              <w:rPr>
                <w:rFonts w:cs="Arial"/>
                <w:szCs w:val="24"/>
              </w:rPr>
            </w:pPr>
            <w:r w:rsidRPr="00B77FCE">
              <w:rPr>
                <w:rFonts w:cs="Arial"/>
                <w:szCs w:val="24"/>
              </w:rPr>
              <w:t>Experience of working with a wide range of partners internally and externally to problem solve</w:t>
            </w:r>
          </w:p>
        </w:tc>
        <w:tc>
          <w:tcPr>
            <w:tcW w:w="493" w:type="dxa"/>
            <w:tcBorders>
              <w:top w:val="single" w:sz="4" w:space="0" w:color="auto"/>
              <w:left w:val="single" w:sz="4" w:space="0" w:color="auto"/>
              <w:bottom w:val="single" w:sz="4" w:space="0" w:color="auto"/>
            </w:tcBorders>
            <w:shd w:val="clear" w:color="auto" w:fill="D9D9D9"/>
          </w:tcPr>
          <w:p w14:paraId="14BDDB04"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287EC0A"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43770F54" w14:textId="77777777" w:rsidR="00F654E4" w:rsidRPr="00B77FCE" w:rsidRDefault="00F654E4" w:rsidP="00A0740D">
            <w:pPr>
              <w:rPr>
                <w:rFonts w:cs="Arial"/>
                <w:b/>
                <w:szCs w:val="24"/>
              </w:rPr>
            </w:pPr>
            <w:r w:rsidRPr="00B77FCE">
              <w:rPr>
                <w:rFonts w:cs="Arial"/>
                <w:b/>
                <w:szCs w:val="24"/>
              </w:rPr>
              <w:t>AF &amp; I</w:t>
            </w:r>
          </w:p>
        </w:tc>
      </w:tr>
      <w:tr w:rsidR="00F654E4" w:rsidRPr="00B77FCE" w14:paraId="424B893A" w14:textId="77777777" w:rsidTr="007234F4">
        <w:trPr>
          <w:jc w:val="center"/>
        </w:trPr>
        <w:tc>
          <w:tcPr>
            <w:tcW w:w="629" w:type="dxa"/>
            <w:vMerge w:val="restart"/>
            <w:tcBorders>
              <w:top w:val="single" w:sz="4" w:space="0" w:color="auto"/>
              <w:right w:val="single" w:sz="4" w:space="0" w:color="auto"/>
            </w:tcBorders>
            <w:shd w:val="clear" w:color="auto" w:fill="auto"/>
          </w:tcPr>
          <w:p w14:paraId="48E7D2D8" w14:textId="77777777" w:rsidR="00F654E4" w:rsidRPr="00B77FCE" w:rsidRDefault="00F654E4" w:rsidP="00A0740D">
            <w:pPr>
              <w:rPr>
                <w:rFonts w:cs="Arial"/>
                <w:b/>
                <w:szCs w:val="24"/>
              </w:rPr>
            </w:pPr>
            <w:r w:rsidRPr="00B77FCE">
              <w:rPr>
                <w:rFonts w:cs="Arial"/>
                <w:b/>
                <w:szCs w:val="24"/>
              </w:rPr>
              <w:t xml:space="preserve">3. </w:t>
            </w:r>
          </w:p>
        </w:tc>
        <w:tc>
          <w:tcPr>
            <w:tcW w:w="9741" w:type="dxa"/>
            <w:gridSpan w:val="5"/>
            <w:tcBorders>
              <w:top w:val="single" w:sz="4" w:space="0" w:color="auto"/>
              <w:bottom w:val="single" w:sz="4" w:space="0" w:color="auto"/>
            </w:tcBorders>
            <w:shd w:val="clear" w:color="auto" w:fill="D9D9D9"/>
          </w:tcPr>
          <w:p w14:paraId="00907E57" w14:textId="77777777" w:rsidR="00F654E4" w:rsidRPr="00B77FCE" w:rsidRDefault="00F654E4" w:rsidP="00A0740D">
            <w:pPr>
              <w:rPr>
                <w:rFonts w:cs="Arial"/>
                <w:b/>
                <w:szCs w:val="24"/>
              </w:rPr>
            </w:pPr>
            <w:r w:rsidRPr="00B77FCE">
              <w:rPr>
                <w:rFonts w:cs="Arial"/>
                <w:b/>
                <w:szCs w:val="24"/>
              </w:rPr>
              <w:t>Skills (including thinking challenge/mental demands):</w:t>
            </w:r>
          </w:p>
        </w:tc>
      </w:tr>
      <w:tr w:rsidR="00F654E4" w:rsidRPr="00B77FCE" w14:paraId="45BF034C" w14:textId="77777777" w:rsidTr="007234F4">
        <w:trPr>
          <w:cantSplit/>
          <w:jc w:val="center"/>
        </w:trPr>
        <w:tc>
          <w:tcPr>
            <w:tcW w:w="629" w:type="dxa"/>
            <w:vMerge/>
            <w:tcBorders>
              <w:right w:val="single" w:sz="4" w:space="0" w:color="auto"/>
            </w:tcBorders>
            <w:shd w:val="clear" w:color="auto" w:fill="auto"/>
          </w:tcPr>
          <w:p w14:paraId="5E226CB9"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9B1EF7D" w14:textId="129505AA" w:rsidR="00F654E4" w:rsidRPr="00B77FCE" w:rsidRDefault="00F654E4" w:rsidP="00A0740D">
            <w:pPr>
              <w:rPr>
                <w:rFonts w:cs="Arial"/>
                <w:szCs w:val="24"/>
              </w:rPr>
            </w:pPr>
            <w:r w:rsidRPr="00B77FCE">
              <w:rPr>
                <w:rFonts w:cs="Arial"/>
                <w:szCs w:val="24"/>
              </w:rPr>
              <w:t>The ability to plan work under pressure, use own initiative to organise and prioritise workloads to deadlines</w:t>
            </w:r>
          </w:p>
        </w:tc>
        <w:tc>
          <w:tcPr>
            <w:tcW w:w="493" w:type="dxa"/>
            <w:tcBorders>
              <w:top w:val="single" w:sz="4" w:space="0" w:color="auto"/>
              <w:left w:val="single" w:sz="4" w:space="0" w:color="auto"/>
              <w:bottom w:val="single" w:sz="4" w:space="0" w:color="auto"/>
            </w:tcBorders>
            <w:shd w:val="clear" w:color="auto" w:fill="D9D9D9"/>
          </w:tcPr>
          <w:p w14:paraId="6A3D7908" w14:textId="77777777" w:rsidR="00F654E4" w:rsidRPr="00B77FCE" w:rsidRDefault="00F654E4" w:rsidP="00A0740D">
            <w:pPr>
              <w:rPr>
                <w:rFonts w:cs="Arial"/>
                <w:b/>
                <w:szCs w:val="24"/>
              </w:rPr>
            </w:pPr>
          </w:p>
          <w:p w14:paraId="535913F4"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B5F4EA3"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2587245" w14:textId="77777777" w:rsidR="00F654E4" w:rsidRPr="00B77FCE" w:rsidRDefault="00F654E4" w:rsidP="00A0740D">
            <w:pPr>
              <w:rPr>
                <w:rFonts w:cs="Arial"/>
                <w:b/>
                <w:szCs w:val="24"/>
              </w:rPr>
            </w:pPr>
          </w:p>
          <w:p w14:paraId="06249D9B" w14:textId="77777777" w:rsidR="00F654E4" w:rsidRPr="00B77FCE" w:rsidRDefault="00F654E4" w:rsidP="00A0740D">
            <w:pPr>
              <w:rPr>
                <w:rFonts w:cs="Arial"/>
                <w:b/>
                <w:szCs w:val="24"/>
              </w:rPr>
            </w:pPr>
            <w:r w:rsidRPr="00B77FCE">
              <w:rPr>
                <w:rFonts w:cs="Arial"/>
                <w:b/>
                <w:szCs w:val="24"/>
              </w:rPr>
              <w:t>AF &amp; I</w:t>
            </w:r>
          </w:p>
        </w:tc>
      </w:tr>
      <w:tr w:rsidR="00F654E4" w:rsidRPr="00B77FCE" w14:paraId="50F2CBAB" w14:textId="77777777" w:rsidTr="007234F4">
        <w:trPr>
          <w:cantSplit/>
          <w:jc w:val="center"/>
        </w:trPr>
        <w:tc>
          <w:tcPr>
            <w:tcW w:w="629" w:type="dxa"/>
            <w:vMerge/>
            <w:tcBorders>
              <w:right w:val="single" w:sz="4" w:space="0" w:color="auto"/>
            </w:tcBorders>
            <w:shd w:val="clear" w:color="auto" w:fill="auto"/>
          </w:tcPr>
          <w:p w14:paraId="4BEE5918"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11DCC96F" w14:textId="77777777" w:rsidR="00F654E4" w:rsidRPr="00B77FCE" w:rsidRDefault="00F654E4" w:rsidP="00A0740D">
            <w:pPr>
              <w:rPr>
                <w:rFonts w:cs="Arial"/>
                <w:szCs w:val="24"/>
              </w:rPr>
            </w:pPr>
            <w:r w:rsidRPr="00B77FCE">
              <w:rPr>
                <w:rFonts w:cs="Arial"/>
                <w:szCs w:val="24"/>
              </w:rPr>
              <w:t xml:space="preserve">Willingness to own and resolve issues using probing questions, and negotiation skills to reach a satisfactory outcome </w:t>
            </w:r>
          </w:p>
        </w:tc>
        <w:tc>
          <w:tcPr>
            <w:tcW w:w="493" w:type="dxa"/>
            <w:tcBorders>
              <w:top w:val="single" w:sz="4" w:space="0" w:color="auto"/>
              <w:left w:val="single" w:sz="4" w:space="0" w:color="auto"/>
              <w:bottom w:val="single" w:sz="4" w:space="0" w:color="auto"/>
            </w:tcBorders>
            <w:shd w:val="clear" w:color="auto" w:fill="D9D9D9"/>
          </w:tcPr>
          <w:p w14:paraId="5E286763"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F13266B"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CB5AE77" w14:textId="77777777" w:rsidR="00F654E4" w:rsidRPr="00B77FCE" w:rsidRDefault="00F654E4" w:rsidP="00A0740D">
            <w:pPr>
              <w:rPr>
                <w:rFonts w:cs="Arial"/>
                <w:b/>
                <w:szCs w:val="24"/>
              </w:rPr>
            </w:pPr>
            <w:r w:rsidRPr="00B77FCE">
              <w:rPr>
                <w:rFonts w:cs="Arial"/>
                <w:b/>
                <w:szCs w:val="24"/>
              </w:rPr>
              <w:t>AF &amp; I</w:t>
            </w:r>
          </w:p>
        </w:tc>
      </w:tr>
      <w:tr w:rsidR="00F654E4" w:rsidRPr="00B77FCE" w14:paraId="39D2DC68" w14:textId="77777777" w:rsidTr="00324135">
        <w:trPr>
          <w:cantSplit/>
          <w:jc w:val="center"/>
        </w:trPr>
        <w:tc>
          <w:tcPr>
            <w:tcW w:w="629" w:type="dxa"/>
            <w:vMerge/>
            <w:tcBorders>
              <w:right w:val="single" w:sz="4" w:space="0" w:color="auto"/>
            </w:tcBorders>
            <w:shd w:val="clear" w:color="auto" w:fill="auto"/>
          </w:tcPr>
          <w:p w14:paraId="0D7C410E"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2D87912" w14:textId="70F52E49" w:rsidR="00F654E4" w:rsidRPr="00B77FCE" w:rsidRDefault="00F654E4" w:rsidP="00A0740D">
            <w:pPr>
              <w:rPr>
                <w:rFonts w:cs="Arial"/>
                <w:szCs w:val="24"/>
              </w:rPr>
            </w:pPr>
            <w:r w:rsidRPr="00B77FCE">
              <w:rPr>
                <w:rFonts w:cs="Arial"/>
                <w:szCs w:val="24"/>
              </w:rPr>
              <w:t xml:space="preserve">Confident in using bespoke IT systems, </w:t>
            </w:r>
            <w:r w:rsidR="009F2218">
              <w:rPr>
                <w:rFonts w:cs="Arial"/>
                <w:szCs w:val="24"/>
              </w:rPr>
              <w:t xml:space="preserve">including </w:t>
            </w:r>
            <w:r w:rsidRPr="00B77FCE">
              <w:rPr>
                <w:rFonts w:cs="Arial"/>
                <w:szCs w:val="24"/>
              </w:rPr>
              <w:t xml:space="preserve">the ability to </w:t>
            </w:r>
            <w:r w:rsidR="009F2218">
              <w:rPr>
                <w:rFonts w:cs="Arial"/>
                <w:szCs w:val="24"/>
              </w:rPr>
              <w:t xml:space="preserve">analyse </w:t>
            </w:r>
            <w:r w:rsidRPr="00B77FCE">
              <w:rPr>
                <w:rFonts w:cs="Arial"/>
                <w:szCs w:val="24"/>
              </w:rPr>
              <w:t>data across a range of financial computerised management systems</w:t>
            </w:r>
          </w:p>
        </w:tc>
        <w:tc>
          <w:tcPr>
            <w:tcW w:w="493" w:type="dxa"/>
            <w:tcBorders>
              <w:top w:val="single" w:sz="4" w:space="0" w:color="auto"/>
              <w:left w:val="single" w:sz="4" w:space="0" w:color="auto"/>
              <w:bottom w:val="single" w:sz="4" w:space="0" w:color="auto"/>
            </w:tcBorders>
            <w:shd w:val="clear" w:color="auto" w:fill="D9D9D9"/>
          </w:tcPr>
          <w:p w14:paraId="75A99036"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050E5E62"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3478555" w14:textId="77777777" w:rsidR="00F654E4" w:rsidRPr="00B77FCE" w:rsidRDefault="00F654E4" w:rsidP="00A0740D">
            <w:pPr>
              <w:rPr>
                <w:rFonts w:cs="Arial"/>
                <w:b/>
                <w:szCs w:val="24"/>
              </w:rPr>
            </w:pPr>
            <w:r w:rsidRPr="00B77FCE">
              <w:rPr>
                <w:rFonts w:cs="Arial"/>
                <w:b/>
                <w:szCs w:val="24"/>
              </w:rPr>
              <w:t xml:space="preserve">AF &amp; I </w:t>
            </w:r>
          </w:p>
        </w:tc>
      </w:tr>
      <w:tr w:rsidR="00F654E4" w:rsidRPr="00B77FCE" w14:paraId="375E33AC" w14:textId="77777777" w:rsidTr="00324135">
        <w:trPr>
          <w:cantSplit/>
          <w:jc w:val="center"/>
        </w:trPr>
        <w:tc>
          <w:tcPr>
            <w:tcW w:w="629" w:type="dxa"/>
            <w:vMerge/>
            <w:tcBorders>
              <w:right w:val="single" w:sz="4" w:space="0" w:color="auto"/>
            </w:tcBorders>
            <w:shd w:val="clear" w:color="auto" w:fill="auto"/>
          </w:tcPr>
          <w:p w14:paraId="695E430B"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603EDEDA" w14:textId="77777777" w:rsidR="00F654E4" w:rsidRPr="00B77FCE" w:rsidRDefault="00F654E4" w:rsidP="00A0740D">
            <w:pPr>
              <w:rPr>
                <w:rFonts w:cs="Arial"/>
                <w:szCs w:val="24"/>
              </w:rPr>
            </w:pPr>
            <w:r w:rsidRPr="00B77FCE">
              <w:rPr>
                <w:rFonts w:cs="Arial"/>
                <w:szCs w:val="24"/>
              </w:rPr>
              <w:t>Ability to follow procedures, make decisions and use delegated discretions</w:t>
            </w:r>
          </w:p>
        </w:tc>
        <w:tc>
          <w:tcPr>
            <w:tcW w:w="493" w:type="dxa"/>
            <w:tcBorders>
              <w:top w:val="single" w:sz="4" w:space="0" w:color="auto"/>
              <w:left w:val="single" w:sz="4" w:space="0" w:color="auto"/>
              <w:bottom w:val="single" w:sz="4" w:space="0" w:color="auto"/>
            </w:tcBorders>
            <w:shd w:val="clear" w:color="auto" w:fill="D9D9D9"/>
          </w:tcPr>
          <w:p w14:paraId="66F83393" w14:textId="77777777" w:rsidR="00F654E4" w:rsidRPr="00B77FCE" w:rsidRDefault="00F654E4" w:rsidP="00A0740D">
            <w:pPr>
              <w:rPr>
                <w:rFonts w:cs="Arial"/>
                <w:b/>
                <w:szCs w:val="24"/>
              </w:rPr>
            </w:pPr>
          </w:p>
          <w:p w14:paraId="5ADF7B32"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A86237A"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70BD1E5" w14:textId="77777777" w:rsidR="00F654E4" w:rsidRPr="00B77FCE" w:rsidRDefault="00F654E4" w:rsidP="00A0740D">
            <w:pPr>
              <w:rPr>
                <w:rFonts w:cs="Arial"/>
                <w:b/>
                <w:szCs w:val="24"/>
              </w:rPr>
            </w:pPr>
          </w:p>
          <w:p w14:paraId="3B7FF81D" w14:textId="77777777" w:rsidR="00F654E4" w:rsidRPr="00B77FCE" w:rsidRDefault="00F654E4" w:rsidP="00A0740D">
            <w:pPr>
              <w:rPr>
                <w:rFonts w:cs="Arial"/>
                <w:b/>
                <w:szCs w:val="24"/>
              </w:rPr>
            </w:pPr>
            <w:r w:rsidRPr="00B77FCE">
              <w:rPr>
                <w:rFonts w:cs="Arial"/>
                <w:b/>
                <w:szCs w:val="24"/>
              </w:rPr>
              <w:t>AF &amp; I</w:t>
            </w:r>
          </w:p>
        </w:tc>
      </w:tr>
      <w:tr w:rsidR="00F654E4" w:rsidRPr="00B77FCE" w14:paraId="74848E0E" w14:textId="77777777" w:rsidTr="00324135">
        <w:trPr>
          <w:cantSplit/>
          <w:jc w:val="center"/>
        </w:trPr>
        <w:tc>
          <w:tcPr>
            <w:tcW w:w="629" w:type="dxa"/>
            <w:vMerge/>
            <w:tcBorders>
              <w:right w:val="single" w:sz="4" w:space="0" w:color="auto"/>
            </w:tcBorders>
            <w:shd w:val="clear" w:color="auto" w:fill="auto"/>
          </w:tcPr>
          <w:p w14:paraId="33F11DBC" w14:textId="77777777" w:rsidR="00F654E4" w:rsidRPr="00B77FCE" w:rsidRDefault="00F654E4" w:rsidP="00A0740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440E7D61" w14:textId="1F9873CF" w:rsidR="00F654E4" w:rsidRPr="00B77FCE" w:rsidRDefault="00F654E4" w:rsidP="00220AE1">
            <w:pPr>
              <w:rPr>
                <w:rFonts w:cs="Arial"/>
                <w:szCs w:val="24"/>
              </w:rPr>
            </w:pPr>
            <w:r w:rsidRPr="00B77FCE">
              <w:rPr>
                <w:rFonts w:cs="Arial"/>
                <w:szCs w:val="24"/>
              </w:rPr>
              <w:t xml:space="preserve">Ability to represent the Council in a professional and positive manner, ensuring political awareness, </w:t>
            </w:r>
            <w:proofErr w:type="gramStart"/>
            <w:r w:rsidRPr="00B77FCE">
              <w:rPr>
                <w:rFonts w:cs="Arial"/>
                <w:szCs w:val="24"/>
              </w:rPr>
              <w:t>sensitivity</w:t>
            </w:r>
            <w:proofErr w:type="gramEnd"/>
            <w:r w:rsidRPr="00B77FCE">
              <w:rPr>
                <w:rFonts w:cs="Arial"/>
                <w:szCs w:val="24"/>
              </w:rPr>
              <w:t xml:space="preserve"> and neutrality</w:t>
            </w:r>
          </w:p>
        </w:tc>
        <w:tc>
          <w:tcPr>
            <w:tcW w:w="493" w:type="dxa"/>
            <w:tcBorders>
              <w:top w:val="single" w:sz="4" w:space="0" w:color="auto"/>
              <w:left w:val="single" w:sz="4" w:space="0" w:color="auto"/>
              <w:bottom w:val="single" w:sz="4" w:space="0" w:color="auto"/>
            </w:tcBorders>
            <w:shd w:val="clear" w:color="auto" w:fill="D9D9D9"/>
          </w:tcPr>
          <w:p w14:paraId="7AECC209" w14:textId="77777777" w:rsidR="00F654E4" w:rsidRPr="00B77FCE" w:rsidRDefault="00F654E4" w:rsidP="00A0740D">
            <w:pPr>
              <w:rPr>
                <w:rFonts w:cs="Arial"/>
                <w:b/>
                <w:szCs w:val="24"/>
              </w:rPr>
            </w:pPr>
          </w:p>
          <w:p w14:paraId="67DCBE44" w14:textId="77777777" w:rsidR="00F654E4" w:rsidRPr="00B77FCE" w:rsidRDefault="00F654E4" w:rsidP="00A0740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A7C1F3B" w14:textId="77777777" w:rsidR="00F654E4" w:rsidRPr="00B77FCE" w:rsidRDefault="00F654E4" w:rsidP="00A0740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6C6DCD2" w14:textId="77777777" w:rsidR="00F654E4" w:rsidRPr="00B77FCE" w:rsidRDefault="00F654E4" w:rsidP="00A0740D">
            <w:pPr>
              <w:rPr>
                <w:rFonts w:cs="Arial"/>
                <w:b/>
                <w:szCs w:val="24"/>
              </w:rPr>
            </w:pPr>
          </w:p>
          <w:p w14:paraId="36123B95" w14:textId="77777777" w:rsidR="00F654E4" w:rsidRPr="00B77FCE" w:rsidRDefault="00F654E4" w:rsidP="00A0740D">
            <w:pPr>
              <w:rPr>
                <w:rFonts w:cs="Arial"/>
                <w:b/>
                <w:szCs w:val="24"/>
              </w:rPr>
            </w:pPr>
            <w:r w:rsidRPr="00B77FCE">
              <w:rPr>
                <w:rFonts w:cs="Arial"/>
                <w:b/>
                <w:szCs w:val="24"/>
              </w:rPr>
              <w:t>I</w:t>
            </w:r>
          </w:p>
        </w:tc>
      </w:tr>
      <w:tr w:rsidR="00F654E4" w:rsidRPr="00B77FCE" w14:paraId="3F34A344" w14:textId="77777777" w:rsidTr="00324135">
        <w:trPr>
          <w:cantSplit/>
          <w:jc w:val="center"/>
        </w:trPr>
        <w:tc>
          <w:tcPr>
            <w:tcW w:w="629" w:type="dxa"/>
            <w:vMerge/>
            <w:tcBorders>
              <w:right w:val="single" w:sz="4" w:space="0" w:color="auto"/>
            </w:tcBorders>
            <w:shd w:val="clear" w:color="auto" w:fill="auto"/>
          </w:tcPr>
          <w:p w14:paraId="655BE4E6" w14:textId="77777777" w:rsidR="00F654E4" w:rsidRPr="00B77FCE" w:rsidRDefault="00F654E4"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116941A5" w14:textId="0F738E19" w:rsidR="00F654E4" w:rsidRPr="00B77FCE" w:rsidRDefault="00F654E4" w:rsidP="003209AD">
            <w:pPr>
              <w:rPr>
                <w:rFonts w:cs="Arial"/>
                <w:szCs w:val="24"/>
              </w:rPr>
            </w:pPr>
            <w:r w:rsidRPr="00B77FCE">
              <w:rPr>
                <w:rFonts w:cs="Arial"/>
                <w:szCs w:val="24"/>
              </w:rPr>
              <w:t xml:space="preserve">Ability to work effectively in a team and/or on own initiative </w:t>
            </w:r>
          </w:p>
        </w:tc>
        <w:tc>
          <w:tcPr>
            <w:tcW w:w="493" w:type="dxa"/>
            <w:tcBorders>
              <w:top w:val="single" w:sz="4" w:space="0" w:color="auto"/>
              <w:left w:val="single" w:sz="4" w:space="0" w:color="auto"/>
              <w:bottom w:val="single" w:sz="4" w:space="0" w:color="auto"/>
            </w:tcBorders>
            <w:shd w:val="clear" w:color="auto" w:fill="D9D9D9"/>
          </w:tcPr>
          <w:p w14:paraId="0E08149C" w14:textId="2403F046"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70B6AF4" w14:textId="77777777" w:rsidR="00F654E4" w:rsidRPr="00B77FCE" w:rsidRDefault="00F654E4"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C12FB04" w14:textId="55460E89" w:rsidR="00F654E4" w:rsidRPr="00B77FCE" w:rsidRDefault="00F654E4" w:rsidP="003209AD">
            <w:pPr>
              <w:rPr>
                <w:rFonts w:cs="Arial"/>
                <w:b/>
                <w:szCs w:val="24"/>
              </w:rPr>
            </w:pPr>
            <w:r w:rsidRPr="00B77FCE">
              <w:rPr>
                <w:rFonts w:cs="Arial"/>
                <w:b/>
                <w:szCs w:val="24"/>
              </w:rPr>
              <w:t>AF &amp; I</w:t>
            </w:r>
          </w:p>
        </w:tc>
      </w:tr>
      <w:tr w:rsidR="00F654E4" w:rsidRPr="00B77FCE" w14:paraId="51511033" w14:textId="77777777" w:rsidTr="007234F4">
        <w:trPr>
          <w:cantSplit/>
          <w:jc w:val="center"/>
        </w:trPr>
        <w:tc>
          <w:tcPr>
            <w:tcW w:w="629" w:type="dxa"/>
            <w:vMerge/>
            <w:tcBorders>
              <w:bottom w:val="single" w:sz="4" w:space="0" w:color="auto"/>
              <w:right w:val="single" w:sz="4" w:space="0" w:color="auto"/>
            </w:tcBorders>
            <w:shd w:val="clear" w:color="auto" w:fill="auto"/>
          </w:tcPr>
          <w:p w14:paraId="762FFEF1" w14:textId="77777777" w:rsidR="00F654E4" w:rsidRPr="00B77FCE" w:rsidRDefault="00F654E4"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A546A33" w14:textId="214A4BE2" w:rsidR="00F654E4" w:rsidRPr="00B77FCE" w:rsidRDefault="00F654E4" w:rsidP="003209AD">
            <w:pPr>
              <w:rPr>
                <w:rFonts w:cs="Arial"/>
                <w:szCs w:val="24"/>
              </w:rPr>
            </w:pPr>
            <w:r w:rsidRPr="00B77FCE">
              <w:rPr>
                <w:rFonts w:cs="Arial"/>
                <w:szCs w:val="24"/>
              </w:rPr>
              <w:t xml:space="preserve">Committed to customer care </w:t>
            </w:r>
          </w:p>
        </w:tc>
        <w:tc>
          <w:tcPr>
            <w:tcW w:w="493" w:type="dxa"/>
            <w:tcBorders>
              <w:top w:val="single" w:sz="4" w:space="0" w:color="auto"/>
              <w:left w:val="single" w:sz="4" w:space="0" w:color="auto"/>
              <w:bottom w:val="single" w:sz="4" w:space="0" w:color="auto"/>
            </w:tcBorders>
            <w:shd w:val="clear" w:color="auto" w:fill="D9D9D9"/>
          </w:tcPr>
          <w:p w14:paraId="037AE9BE" w14:textId="30F9BFFD"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D65CEE1" w14:textId="77777777" w:rsidR="00F654E4" w:rsidRPr="00B77FCE" w:rsidRDefault="00F654E4"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65BE51B2" w14:textId="1A9A6AA3" w:rsidR="00F654E4" w:rsidRPr="00B77FCE" w:rsidRDefault="00F654E4" w:rsidP="003209AD">
            <w:pPr>
              <w:rPr>
                <w:rFonts w:cs="Arial"/>
                <w:b/>
                <w:szCs w:val="24"/>
              </w:rPr>
            </w:pPr>
            <w:r w:rsidRPr="00B77FCE">
              <w:rPr>
                <w:rFonts w:cs="Arial"/>
                <w:b/>
                <w:szCs w:val="24"/>
              </w:rPr>
              <w:t>AF</w:t>
            </w:r>
          </w:p>
        </w:tc>
      </w:tr>
      <w:tr w:rsidR="00B77FCE" w:rsidRPr="00B77FCE" w14:paraId="277E93F7" w14:textId="77777777" w:rsidTr="007234F4">
        <w:trPr>
          <w:jc w:val="center"/>
        </w:trPr>
        <w:tc>
          <w:tcPr>
            <w:tcW w:w="629" w:type="dxa"/>
            <w:vMerge w:val="restart"/>
            <w:tcBorders>
              <w:top w:val="single" w:sz="4" w:space="0" w:color="auto"/>
              <w:right w:val="single" w:sz="4" w:space="0" w:color="auto"/>
            </w:tcBorders>
            <w:shd w:val="clear" w:color="auto" w:fill="auto"/>
          </w:tcPr>
          <w:p w14:paraId="1C4AA181" w14:textId="77777777" w:rsidR="003209AD" w:rsidRPr="00B77FCE" w:rsidRDefault="003209AD" w:rsidP="003209AD">
            <w:pPr>
              <w:rPr>
                <w:rFonts w:cs="Arial"/>
                <w:b/>
                <w:szCs w:val="24"/>
              </w:rPr>
            </w:pPr>
            <w:r w:rsidRPr="00B77FCE">
              <w:rPr>
                <w:rFonts w:cs="Arial"/>
                <w:b/>
                <w:szCs w:val="24"/>
              </w:rPr>
              <w:t xml:space="preserve">4. </w:t>
            </w:r>
          </w:p>
        </w:tc>
        <w:tc>
          <w:tcPr>
            <w:tcW w:w="9741" w:type="dxa"/>
            <w:gridSpan w:val="5"/>
            <w:tcBorders>
              <w:top w:val="single" w:sz="4" w:space="0" w:color="auto"/>
              <w:bottom w:val="single" w:sz="4" w:space="0" w:color="auto"/>
            </w:tcBorders>
            <w:shd w:val="clear" w:color="auto" w:fill="D9D9D9"/>
          </w:tcPr>
          <w:p w14:paraId="7622936C" w14:textId="24F8DC9E" w:rsidR="003209AD" w:rsidRPr="00B77FCE" w:rsidRDefault="003209AD" w:rsidP="003209AD">
            <w:pPr>
              <w:rPr>
                <w:rFonts w:cs="Arial"/>
                <w:b/>
                <w:szCs w:val="24"/>
              </w:rPr>
            </w:pPr>
            <w:r w:rsidRPr="00B77FCE">
              <w:rPr>
                <w:rFonts w:cs="Arial"/>
                <w:b/>
                <w:szCs w:val="24"/>
              </w:rPr>
              <w:t xml:space="preserve">Knowledge: </w:t>
            </w:r>
          </w:p>
        </w:tc>
      </w:tr>
      <w:tr w:rsidR="00B77FCE" w:rsidRPr="00B77FCE" w14:paraId="50F2056B" w14:textId="77777777" w:rsidTr="007234F4">
        <w:trPr>
          <w:cantSplit/>
          <w:jc w:val="center"/>
        </w:trPr>
        <w:tc>
          <w:tcPr>
            <w:tcW w:w="629" w:type="dxa"/>
            <w:vMerge/>
            <w:tcBorders>
              <w:right w:val="single" w:sz="4" w:space="0" w:color="auto"/>
            </w:tcBorders>
            <w:shd w:val="clear" w:color="auto" w:fill="auto"/>
          </w:tcPr>
          <w:p w14:paraId="3DFF3CC7"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03CB742A" w14:textId="77777777" w:rsidR="003209AD" w:rsidRPr="00B77FCE" w:rsidRDefault="003209AD" w:rsidP="003209AD">
            <w:pPr>
              <w:rPr>
                <w:rFonts w:cs="Arial"/>
                <w:szCs w:val="24"/>
              </w:rPr>
            </w:pPr>
            <w:r w:rsidRPr="00B77FCE">
              <w:rPr>
                <w:rFonts w:cs="Arial"/>
                <w:szCs w:val="24"/>
              </w:rPr>
              <w:t>A knowledge and commitment to safeguarding and promoting the welfare of children,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2F3428E1" w14:textId="77777777" w:rsidR="003209AD" w:rsidRPr="00B77FCE" w:rsidRDefault="003209AD" w:rsidP="003209AD">
            <w:pPr>
              <w:rPr>
                <w:rFonts w:cs="Arial"/>
                <w:b/>
                <w:szCs w:val="24"/>
              </w:rPr>
            </w:pPr>
          </w:p>
          <w:p w14:paraId="7F110D5C"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4C3A8984"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CBA79F8" w14:textId="77777777" w:rsidR="003209AD" w:rsidRPr="00B77FCE" w:rsidRDefault="003209AD" w:rsidP="003209AD">
            <w:pPr>
              <w:rPr>
                <w:rFonts w:cs="Arial"/>
                <w:b/>
                <w:szCs w:val="24"/>
              </w:rPr>
            </w:pPr>
          </w:p>
          <w:p w14:paraId="18E62A50" w14:textId="77777777" w:rsidR="003209AD" w:rsidRPr="00B77FCE" w:rsidRDefault="003209AD" w:rsidP="003209AD">
            <w:pPr>
              <w:rPr>
                <w:rFonts w:cs="Arial"/>
                <w:b/>
                <w:szCs w:val="24"/>
              </w:rPr>
            </w:pPr>
            <w:r w:rsidRPr="00B77FCE">
              <w:rPr>
                <w:rFonts w:cs="Arial"/>
                <w:b/>
                <w:szCs w:val="24"/>
              </w:rPr>
              <w:t>AF &amp; I</w:t>
            </w:r>
          </w:p>
        </w:tc>
      </w:tr>
      <w:tr w:rsidR="00B77FCE" w:rsidRPr="00B77FCE" w14:paraId="6D01A21B" w14:textId="77777777" w:rsidTr="007234F4">
        <w:trPr>
          <w:cantSplit/>
          <w:jc w:val="center"/>
        </w:trPr>
        <w:tc>
          <w:tcPr>
            <w:tcW w:w="629" w:type="dxa"/>
            <w:vMerge/>
            <w:tcBorders>
              <w:right w:val="single" w:sz="4" w:space="0" w:color="auto"/>
            </w:tcBorders>
            <w:shd w:val="clear" w:color="auto" w:fill="auto"/>
          </w:tcPr>
          <w:p w14:paraId="6F454D0D"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0A9E2EF" w14:textId="4BB9434B" w:rsidR="003209AD" w:rsidRPr="00B77FCE" w:rsidRDefault="003209AD" w:rsidP="003209AD">
            <w:pPr>
              <w:rPr>
                <w:rFonts w:cs="Arial"/>
                <w:szCs w:val="24"/>
              </w:rPr>
            </w:pPr>
            <w:r w:rsidRPr="00B77FCE">
              <w:rPr>
                <w:rFonts w:cs="Arial"/>
                <w:szCs w:val="24"/>
              </w:rPr>
              <w:t>A knowledge of arrears recovery processes and an understanding of the legal remedies available to the local authority to recover rent due</w:t>
            </w:r>
          </w:p>
        </w:tc>
        <w:tc>
          <w:tcPr>
            <w:tcW w:w="493" w:type="dxa"/>
            <w:tcBorders>
              <w:top w:val="single" w:sz="4" w:space="0" w:color="auto"/>
              <w:left w:val="single" w:sz="4" w:space="0" w:color="auto"/>
              <w:bottom w:val="single" w:sz="4" w:space="0" w:color="auto"/>
            </w:tcBorders>
            <w:shd w:val="clear" w:color="auto" w:fill="D9D9D9"/>
          </w:tcPr>
          <w:p w14:paraId="3B63A2AF" w14:textId="22B95C8E" w:rsidR="003209AD" w:rsidRPr="00B77FCE" w:rsidRDefault="003209AD" w:rsidP="003209AD">
            <w:pPr>
              <w:rPr>
                <w:rFonts w:cs="Arial"/>
                <w:b/>
                <w:szCs w:val="24"/>
              </w:rPr>
            </w:pPr>
            <w:r w:rsidRPr="00B77FCE">
              <w:rPr>
                <w:rFonts w:cs="Arial"/>
                <w:b/>
                <w:szCs w:val="24"/>
              </w:rPr>
              <w:t>x</w:t>
            </w:r>
          </w:p>
          <w:p w14:paraId="2073C45E" w14:textId="4FF26FD7" w:rsidR="003209AD" w:rsidRPr="00B77FCE" w:rsidRDefault="003209AD" w:rsidP="003209A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1440FFF3" w14:textId="6ECEFB01"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CA7D0CA" w14:textId="229B5287" w:rsidR="003209AD" w:rsidRPr="00B77FCE" w:rsidRDefault="003209AD" w:rsidP="003209AD">
            <w:pPr>
              <w:rPr>
                <w:rFonts w:cs="Arial"/>
                <w:b/>
                <w:szCs w:val="24"/>
              </w:rPr>
            </w:pPr>
            <w:r w:rsidRPr="00B77FCE">
              <w:rPr>
                <w:rFonts w:cs="Arial"/>
                <w:b/>
                <w:szCs w:val="24"/>
              </w:rPr>
              <w:t>AF &amp; I</w:t>
            </w:r>
          </w:p>
        </w:tc>
      </w:tr>
      <w:tr w:rsidR="00B77FCE" w:rsidRPr="00B77FCE" w14:paraId="5E91E097" w14:textId="77777777" w:rsidTr="007234F4">
        <w:trPr>
          <w:cantSplit/>
          <w:jc w:val="center"/>
        </w:trPr>
        <w:tc>
          <w:tcPr>
            <w:tcW w:w="629" w:type="dxa"/>
            <w:vMerge/>
            <w:tcBorders>
              <w:right w:val="single" w:sz="4" w:space="0" w:color="auto"/>
            </w:tcBorders>
            <w:shd w:val="clear" w:color="auto" w:fill="auto"/>
          </w:tcPr>
          <w:p w14:paraId="5170E24E"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2A6A0CD" w14:textId="2662A2DA" w:rsidR="003209AD" w:rsidRPr="00B7246B" w:rsidRDefault="003209AD" w:rsidP="003209AD">
            <w:pPr>
              <w:rPr>
                <w:rFonts w:cs="Arial"/>
                <w:color w:val="000000" w:themeColor="text1"/>
                <w:szCs w:val="24"/>
              </w:rPr>
            </w:pPr>
            <w:r w:rsidRPr="00B7246B">
              <w:rPr>
                <w:rFonts w:cs="Arial"/>
                <w:color w:val="000000" w:themeColor="text1"/>
                <w:szCs w:val="24"/>
              </w:rPr>
              <w:t>Good understanding of the Data Protection Act and the need for confidentiality</w:t>
            </w:r>
          </w:p>
        </w:tc>
        <w:tc>
          <w:tcPr>
            <w:tcW w:w="493" w:type="dxa"/>
            <w:tcBorders>
              <w:top w:val="single" w:sz="4" w:space="0" w:color="auto"/>
              <w:left w:val="single" w:sz="4" w:space="0" w:color="auto"/>
              <w:bottom w:val="single" w:sz="4" w:space="0" w:color="auto"/>
            </w:tcBorders>
            <w:shd w:val="clear" w:color="auto" w:fill="D9D9D9"/>
          </w:tcPr>
          <w:p w14:paraId="7D73C9D6" w14:textId="310E52BF"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E131033" w14:textId="5F7DF29F"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C615F4D" w14:textId="55D386F1" w:rsidR="003209AD" w:rsidRPr="00B77FCE" w:rsidRDefault="003209AD" w:rsidP="003209AD">
            <w:pPr>
              <w:rPr>
                <w:rFonts w:cs="Arial"/>
                <w:b/>
                <w:szCs w:val="24"/>
              </w:rPr>
            </w:pPr>
            <w:r w:rsidRPr="00B77FCE">
              <w:rPr>
                <w:rFonts w:cs="Arial"/>
                <w:b/>
                <w:szCs w:val="24"/>
              </w:rPr>
              <w:t>AF &amp; I</w:t>
            </w:r>
          </w:p>
        </w:tc>
      </w:tr>
      <w:tr w:rsidR="00B77FCE" w:rsidRPr="00B77FCE" w14:paraId="4DEF4ED9" w14:textId="77777777" w:rsidTr="007234F4">
        <w:trPr>
          <w:cantSplit/>
          <w:jc w:val="center"/>
        </w:trPr>
        <w:tc>
          <w:tcPr>
            <w:tcW w:w="629" w:type="dxa"/>
            <w:vMerge/>
            <w:tcBorders>
              <w:right w:val="single" w:sz="4" w:space="0" w:color="auto"/>
            </w:tcBorders>
            <w:shd w:val="clear" w:color="auto" w:fill="auto"/>
          </w:tcPr>
          <w:p w14:paraId="6FC6C936"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82219AC" w14:textId="77777777" w:rsidR="003209AD" w:rsidRPr="00B7246B" w:rsidRDefault="003209AD" w:rsidP="003209AD">
            <w:pPr>
              <w:rPr>
                <w:rFonts w:cs="Arial"/>
                <w:color w:val="000000" w:themeColor="text1"/>
                <w:szCs w:val="24"/>
              </w:rPr>
            </w:pPr>
            <w:r w:rsidRPr="00B7246B">
              <w:rPr>
                <w:rFonts w:cs="Arial"/>
                <w:color w:val="000000" w:themeColor="text1"/>
                <w:szCs w:val="24"/>
              </w:rPr>
              <w:t>Knowledge of housing policies and procedures and how these are applied to deliver an excellent service</w:t>
            </w:r>
          </w:p>
        </w:tc>
        <w:tc>
          <w:tcPr>
            <w:tcW w:w="493" w:type="dxa"/>
            <w:tcBorders>
              <w:top w:val="single" w:sz="4" w:space="0" w:color="auto"/>
              <w:left w:val="single" w:sz="4" w:space="0" w:color="auto"/>
              <w:bottom w:val="single" w:sz="4" w:space="0" w:color="auto"/>
            </w:tcBorders>
            <w:shd w:val="clear" w:color="auto" w:fill="D9D9D9"/>
          </w:tcPr>
          <w:p w14:paraId="0F3FBB79" w14:textId="6CFF0610"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B07B839" w14:textId="7A68E23D"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2331D14" w14:textId="77777777" w:rsidR="003209AD" w:rsidRPr="00B77FCE" w:rsidRDefault="003209AD" w:rsidP="003209AD">
            <w:pPr>
              <w:rPr>
                <w:rFonts w:cs="Arial"/>
                <w:b/>
                <w:szCs w:val="24"/>
              </w:rPr>
            </w:pPr>
            <w:r w:rsidRPr="00B77FCE">
              <w:rPr>
                <w:rFonts w:cs="Arial"/>
                <w:b/>
                <w:szCs w:val="24"/>
              </w:rPr>
              <w:t>AF &amp; I</w:t>
            </w:r>
          </w:p>
        </w:tc>
      </w:tr>
      <w:tr w:rsidR="00B77FCE" w:rsidRPr="00B77FCE" w14:paraId="341BA530" w14:textId="77777777" w:rsidTr="007234F4">
        <w:trPr>
          <w:cantSplit/>
          <w:jc w:val="center"/>
        </w:trPr>
        <w:tc>
          <w:tcPr>
            <w:tcW w:w="629" w:type="dxa"/>
            <w:vMerge/>
            <w:tcBorders>
              <w:right w:val="single" w:sz="4" w:space="0" w:color="auto"/>
            </w:tcBorders>
            <w:shd w:val="clear" w:color="auto" w:fill="auto"/>
          </w:tcPr>
          <w:p w14:paraId="70B0B8B7"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46AB352C" w14:textId="00ABE100" w:rsidR="003209AD" w:rsidRPr="00B77FCE" w:rsidRDefault="003209AD" w:rsidP="003209AD">
            <w:pPr>
              <w:rPr>
                <w:rFonts w:cs="Arial"/>
                <w:szCs w:val="24"/>
              </w:rPr>
            </w:pPr>
            <w:r w:rsidRPr="00B77FCE">
              <w:rPr>
                <w:rFonts w:cs="Arial"/>
                <w:szCs w:val="24"/>
              </w:rPr>
              <w:t>A knowledge of Welfare Benefits including Universal Credit</w:t>
            </w:r>
          </w:p>
        </w:tc>
        <w:tc>
          <w:tcPr>
            <w:tcW w:w="493" w:type="dxa"/>
            <w:tcBorders>
              <w:top w:val="single" w:sz="4" w:space="0" w:color="auto"/>
              <w:left w:val="single" w:sz="4" w:space="0" w:color="auto"/>
              <w:bottom w:val="single" w:sz="4" w:space="0" w:color="auto"/>
            </w:tcBorders>
            <w:shd w:val="clear" w:color="auto" w:fill="D9D9D9"/>
          </w:tcPr>
          <w:p w14:paraId="3123BA05" w14:textId="77777777" w:rsidR="003209AD" w:rsidRPr="00B77FCE" w:rsidRDefault="003209AD" w:rsidP="003209A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2A40DE9" w14:textId="77777777" w:rsidR="003209AD" w:rsidRPr="00B77FCE" w:rsidRDefault="003209AD" w:rsidP="003209AD">
            <w:pPr>
              <w:rPr>
                <w:rFonts w:cs="Arial"/>
                <w:b/>
                <w:szCs w:val="24"/>
              </w:rPr>
            </w:pPr>
            <w:r w:rsidRPr="00B77FCE">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2AB6710C" w14:textId="77777777" w:rsidR="003209AD" w:rsidRPr="00B77FCE" w:rsidRDefault="003209AD" w:rsidP="003209AD">
            <w:pPr>
              <w:rPr>
                <w:rFonts w:cs="Arial"/>
                <w:b/>
                <w:szCs w:val="24"/>
              </w:rPr>
            </w:pPr>
            <w:r w:rsidRPr="00B77FCE">
              <w:rPr>
                <w:rFonts w:cs="Arial"/>
                <w:b/>
                <w:szCs w:val="24"/>
              </w:rPr>
              <w:t>AF &amp; I</w:t>
            </w:r>
          </w:p>
        </w:tc>
      </w:tr>
      <w:tr w:rsidR="00B77FCE" w:rsidRPr="00B77FCE" w14:paraId="19779B58" w14:textId="77777777" w:rsidTr="007234F4">
        <w:trPr>
          <w:cantSplit/>
          <w:jc w:val="center"/>
        </w:trPr>
        <w:tc>
          <w:tcPr>
            <w:tcW w:w="629" w:type="dxa"/>
            <w:vMerge/>
            <w:tcBorders>
              <w:right w:val="single" w:sz="4" w:space="0" w:color="auto"/>
            </w:tcBorders>
            <w:shd w:val="clear" w:color="auto" w:fill="auto"/>
          </w:tcPr>
          <w:p w14:paraId="239CF563"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77E8D5D" w14:textId="2FCFC9AB" w:rsidR="003209AD" w:rsidRPr="00B77FCE" w:rsidRDefault="003209AD" w:rsidP="003209AD">
            <w:pPr>
              <w:rPr>
                <w:rFonts w:cs="Arial"/>
                <w:szCs w:val="24"/>
              </w:rPr>
            </w:pPr>
            <w:r w:rsidRPr="00B77FCE">
              <w:rPr>
                <w:rFonts w:cs="Arial"/>
                <w:szCs w:val="24"/>
              </w:rPr>
              <w:t xml:space="preserve">Knowledge of relevant legislation and policies and procedures relating to the Housing Service. </w:t>
            </w:r>
          </w:p>
        </w:tc>
        <w:tc>
          <w:tcPr>
            <w:tcW w:w="493" w:type="dxa"/>
            <w:tcBorders>
              <w:top w:val="single" w:sz="4" w:space="0" w:color="auto"/>
              <w:left w:val="single" w:sz="4" w:space="0" w:color="auto"/>
              <w:bottom w:val="single" w:sz="4" w:space="0" w:color="auto"/>
            </w:tcBorders>
            <w:shd w:val="clear" w:color="auto" w:fill="D9D9D9"/>
          </w:tcPr>
          <w:p w14:paraId="2D01FDAE" w14:textId="7D4B18C4" w:rsidR="003209AD" w:rsidRPr="00B77FCE" w:rsidRDefault="003209AD" w:rsidP="003209A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406DCE55" w14:textId="77777777" w:rsidR="003209AD" w:rsidRPr="00B77FCE" w:rsidRDefault="003209AD" w:rsidP="003209AD">
            <w:pPr>
              <w:rPr>
                <w:rFonts w:cs="Arial"/>
                <w:b/>
                <w:szCs w:val="24"/>
              </w:rPr>
            </w:pPr>
            <w:r w:rsidRPr="00B77FCE">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4F916FB7" w14:textId="77777777" w:rsidR="003209AD" w:rsidRPr="00B77FCE" w:rsidRDefault="003209AD" w:rsidP="003209AD">
            <w:pPr>
              <w:rPr>
                <w:rFonts w:cs="Arial"/>
                <w:b/>
                <w:szCs w:val="24"/>
              </w:rPr>
            </w:pPr>
            <w:r w:rsidRPr="00B77FCE">
              <w:rPr>
                <w:rFonts w:cs="Arial"/>
                <w:b/>
                <w:szCs w:val="24"/>
              </w:rPr>
              <w:t>AF &amp; I</w:t>
            </w:r>
          </w:p>
        </w:tc>
      </w:tr>
      <w:tr w:rsidR="00B77FCE" w:rsidRPr="00B77FCE" w14:paraId="4FDDE56C" w14:textId="77777777" w:rsidTr="007234F4">
        <w:trPr>
          <w:cantSplit/>
          <w:jc w:val="center"/>
        </w:trPr>
        <w:tc>
          <w:tcPr>
            <w:tcW w:w="629" w:type="dxa"/>
            <w:vMerge/>
            <w:tcBorders>
              <w:right w:val="single" w:sz="4" w:space="0" w:color="auto"/>
            </w:tcBorders>
            <w:shd w:val="clear" w:color="auto" w:fill="auto"/>
          </w:tcPr>
          <w:p w14:paraId="1C8F4CF9"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4088A34E" w14:textId="6913E139" w:rsidR="003209AD" w:rsidRPr="00B77FCE" w:rsidRDefault="003209AD" w:rsidP="003209AD">
            <w:pPr>
              <w:rPr>
                <w:rFonts w:cs="Arial"/>
                <w:szCs w:val="24"/>
              </w:rPr>
            </w:pPr>
            <w:r w:rsidRPr="00B77FCE">
              <w:rPr>
                <w:rFonts w:cs="Arial"/>
                <w:szCs w:val="24"/>
              </w:rPr>
              <w:t xml:space="preserve">Knowledge of services provided by partners and other agencies </w:t>
            </w:r>
            <w:r w:rsidR="00F654E4" w:rsidRPr="00B77FCE">
              <w:rPr>
                <w:rFonts w:cs="Arial"/>
                <w:szCs w:val="24"/>
              </w:rPr>
              <w:t>e.g.,</w:t>
            </w:r>
            <w:r w:rsidRPr="00B77FCE">
              <w:rPr>
                <w:rFonts w:cs="Arial"/>
                <w:szCs w:val="24"/>
              </w:rPr>
              <w:t xml:space="preserve"> social care, fire service </w:t>
            </w:r>
          </w:p>
        </w:tc>
        <w:tc>
          <w:tcPr>
            <w:tcW w:w="493" w:type="dxa"/>
            <w:tcBorders>
              <w:top w:val="single" w:sz="4" w:space="0" w:color="auto"/>
              <w:left w:val="single" w:sz="4" w:space="0" w:color="auto"/>
              <w:bottom w:val="single" w:sz="4" w:space="0" w:color="auto"/>
            </w:tcBorders>
            <w:shd w:val="clear" w:color="auto" w:fill="D9D9D9"/>
          </w:tcPr>
          <w:p w14:paraId="54EDBFAD" w14:textId="77777777" w:rsidR="003209AD" w:rsidRPr="00B77FCE" w:rsidRDefault="003209AD" w:rsidP="003209A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3FDF2F9B" w14:textId="77777777" w:rsidR="003209AD" w:rsidRPr="00B77FCE" w:rsidRDefault="003209AD" w:rsidP="003209AD">
            <w:pPr>
              <w:rPr>
                <w:rFonts w:cs="Arial"/>
                <w:b/>
                <w:szCs w:val="24"/>
              </w:rPr>
            </w:pPr>
            <w:r w:rsidRPr="00B77FCE">
              <w:rPr>
                <w:rFonts w:cs="Arial"/>
                <w:b/>
                <w:szCs w:val="24"/>
              </w:rPr>
              <w:t>X</w:t>
            </w:r>
          </w:p>
        </w:tc>
        <w:tc>
          <w:tcPr>
            <w:tcW w:w="1377" w:type="dxa"/>
            <w:tcBorders>
              <w:top w:val="single" w:sz="4" w:space="0" w:color="auto"/>
              <w:left w:val="single" w:sz="4" w:space="0" w:color="auto"/>
              <w:bottom w:val="single" w:sz="4" w:space="0" w:color="auto"/>
            </w:tcBorders>
            <w:shd w:val="clear" w:color="auto" w:fill="auto"/>
          </w:tcPr>
          <w:p w14:paraId="70322C64" w14:textId="77777777" w:rsidR="003209AD" w:rsidRPr="00B77FCE" w:rsidRDefault="003209AD" w:rsidP="003209AD">
            <w:pPr>
              <w:rPr>
                <w:rFonts w:cs="Arial"/>
                <w:b/>
                <w:szCs w:val="24"/>
              </w:rPr>
            </w:pPr>
            <w:r w:rsidRPr="00B77FCE">
              <w:rPr>
                <w:rFonts w:cs="Arial"/>
                <w:b/>
                <w:szCs w:val="24"/>
              </w:rPr>
              <w:t>AF &amp; I</w:t>
            </w:r>
          </w:p>
        </w:tc>
      </w:tr>
      <w:tr w:rsidR="00B77FCE" w:rsidRPr="00B77FCE" w14:paraId="376B6624" w14:textId="77777777" w:rsidTr="007234F4">
        <w:trPr>
          <w:cantSplit/>
          <w:jc w:val="center"/>
        </w:trPr>
        <w:tc>
          <w:tcPr>
            <w:tcW w:w="629" w:type="dxa"/>
            <w:vMerge/>
            <w:tcBorders>
              <w:right w:val="single" w:sz="4" w:space="0" w:color="auto"/>
            </w:tcBorders>
            <w:shd w:val="clear" w:color="auto" w:fill="auto"/>
          </w:tcPr>
          <w:p w14:paraId="0EB74C0F"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28ED9D8A" w14:textId="77777777" w:rsidR="003209AD" w:rsidRPr="00B7246B" w:rsidRDefault="003209AD" w:rsidP="003209AD">
            <w:pPr>
              <w:rPr>
                <w:rFonts w:cs="Arial"/>
                <w:color w:val="000000" w:themeColor="text1"/>
                <w:szCs w:val="24"/>
              </w:rPr>
            </w:pPr>
            <w:r w:rsidRPr="00B7246B">
              <w:rPr>
                <w:rFonts w:cs="Arial"/>
                <w:color w:val="000000" w:themeColor="text1"/>
                <w:szCs w:val="24"/>
              </w:rPr>
              <w:t>Knowledge of when to refer matters to supervision</w:t>
            </w:r>
          </w:p>
        </w:tc>
        <w:tc>
          <w:tcPr>
            <w:tcW w:w="493" w:type="dxa"/>
            <w:tcBorders>
              <w:top w:val="single" w:sz="4" w:space="0" w:color="auto"/>
              <w:left w:val="single" w:sz="4" w:space="0" w:color="auto"/>
              <w:bottom w:val="single" w:sz="4" w:space="0" w:color="auto"/>
            </w:tcBorders>
            <w:shd w:val="clear" w:color="auto" w:fill="D9D9D9"/>
          </w:tcPr>
          <w:p w14:paraId="3EC1728D"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E5466A3" w14:textId="77777777" w:rsidR="003209AD" w:rsidRPr="00B77FCE" w:rsidRDefault="003209AD" w:rsidP="003209A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6F245C5" w14:textId="77777777" w:rsidR="003209AD" w:rsidRPr="00B77FCE" w:rsidRDefault="003209AD" w:rsidP="003209AD">
            <w:pPr>
              <w:rPr>
                <w:rFonts w:cs="Arial"/>
                <w:b/>
                <w:szCs w:val="24"/>
              </w:rPr>
            </w:pPr>
            <w:r w:rsidRPr="00B77FCE">
              <w:rPr>
                <w:rFonts w:cs="Arial"/>
                <w:b/>
                <w:szCs w:val="24"/>
              </w:rPr>
              <w:t>AF &amp; I</w:t>
            </w:r>
          </w:p>
        </w:tc>
      </w:tr>
      <w:tr w:rsidR="00B77FCE" w:rsidRPr="00B77FCE" w14:paraId="50C7215F" w14:textId="77777777" w:rsidTr="007234F4">
        <w:trPr>
          <w:cantSplit/>
          <w:jc w:val="center"/>
        </w:trPr>
        <w:tc>
          <w:tcPr>
            <w:tcW w:w="629" w:type="dxa"/>
            <w:tcBorders>
              <w:right w:val="single" w:sz="4" w:space="0" w:color="auto"/>
            </w:tcBorders>
            <w:shd w:val="clear" w:color="auto" w:fill="auto"/>
          </w:tcPr>
          <w:p w14:paraId="326C482E"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7F19D025" w14:textId="3A4DEEC6" w:rsidR="00F654E4" w:rsidRPr="00B77FCE" w:rsidRDefault="003209AD" w:rsidP="003209AD">
            <w:pPr>
              <w:rPr>
                <w:rFonts w:cs="Arial"/>
                <w:szCs w:val="24"/>
              </w:rPr>
            </w:pPr>
            <w:r w:rsidRPr="00B77FCE">
              <w:rPr>
                <w:rFonts w:cs="Arial"/>
                <w:szCs w:val="24"/>
              </w:rPr>
              <w:t>Knowledge of Health and Safety procedures and fire regulation</w:t>
            </w:r>
            <w:r w:rsidR="00F654E4">
              <w:rPr>
                <w:rFonts w:cs="Arial"/>
                <w:szCs w:val="24"/>
              </w:rPr>
              <w:t>s</w:t>
            </w:r>
          </w:p>
        </w:tc>
        <w:tc>
          <w:tcPr>
            <w:tcW w:w="493" w:type="dxa"/>
            <w:tcBorders>
              <w:top w:val="single" w:sz="4" w:space="0" w:color="auto"/>
              <w:left w:val="single" w:sz="4" w:space="0" w:color="auto"/>
              <w:bottom w:val="single" w:sz="4" w:space="0" w:color="auto"/>
            </w:tcBorders>
            <w:shd w:val="clear" w:color="auto" w:fill="D9D9D9"/>
          </w:tcPr>
          <w:p w14:paraId="1C530791" w14:textId="37E2E8CA" w:rsidR="003209AD" w:rsidRPr="00B77FCE" w:rsidRDefault="009F2218" w:rsidP="003209AD">
            <w:pPr>
              <w:rPr>
                <w:rFonts w:cs="Arial"/>
                <w:b/>
                <w:szCs w:val="24"/>
              </w:rPr>
            </w:pPr>
            <w:r>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855FD59" w14:textId="170971DD" w:rsidR="003209AD" w:rsidRPr="00B77FCE" w:rsidRDefault="003209AD" w:rsidP="003209A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5E51799" w14:textId="29016A1B" w:rsidR="003209AD" w:rsidRPr="00B77FCE" w:rsidRDefault="009F2218" w:rsidP="003209AD">
            <w:pPr>
              <w:rPr>
                <w:rFonts w:cs="Arial"/>
                <w:b/>
                <w:szCs w:val="24"/>
              </w:rPr>
            </w:pPr>
            <w:r w:rsidRPr="00B77FCE">
              <w:rPr>
                <w:rFonts w:cs="Arial"/>
                <w:b/>
                <w:szCs w:val="24"/>
              </w:rPr>
              <w:t>AF &amp; I</w:t>
            </w:r>
          </w:p>
        </w:tc>
      </w:tr>
      <w:tr w:rsidR="00B77FCE" w:rsidRPr="00B77FCE" w14:paraId="0E31AA0E"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2E3A492C" w14:textId="77777777" w:rsidR="003209AD" w:rsidRPr="00B77FCE" w:rsidRDefault="003209AD" w:rsidP="003209AD">
            <w:pPr>
              <w:rPr>
                <w:rFonts w:cs="Arial"/>
                <w:b/>
                <w:szCs w:val="24"/>
              </w:rPr>
            </w:pPr>
            <w:r w:rsidRPr="00B77FCE">
              <w:rPr>
                <w:rFonts w:cs="Arial"/>
                <w:b/>
                <w:szCs w:val="24"/>
              </w:rPr>
              <w:t xml:space="preserve">5. </w:t>
            </w:r>
          </w:p>
        </w:tc>
        <w:tc>
          <w:tcPr>
            <w:tcW w:w="9741" w:type="dxa"/>
            <w:gridSpan w:val="5"/>
            <w:tcBorders>
              <w:top w:val="single" w:sz="4" w:space="0" w:color="auto"/>
              <w:bottom w:val="single" w:sz="4" w:space="0" w:color="auto"/>
            </w:tcBorders>
            <w:shd w:val="clear" w:color="auto" w:fill="D9D9D9"/>
          </w:tcPr>
          <w:p w14:paraId="0D15EB83" w14:textId="77777777" w:rsidR="003209AD" w:rsidRPr="00B77FCE" w:rsidRDefault="003209AD" w:rsidP="003209AD">
            <w:pPr>
              <w:rPr>
                <w:rFonts w:cs="Arial"/>
                <w:b/>
                <w:szCs w:val="24"/>
                <w:lang w:val="sv-SE"/>
              </w:rPr>
            </w:pPr>
            <w:r w:rsidRPr="00B77FCE">
              <w:rPr>
                <w:rFonts w:cs="Arial"/>
                <w:b/>
                <w:szCs w:val="24"/>
                <w:lang w:val="sv-SE"/>
              </w:rPr>
              <w:t>Interpersonal/Communication Skills:</w:t>
            </w:r>
          </w:p>
          <w:p w14:paraId="1CF8C1DB" w14:textId="77777777" w:rsidR="003209AD" w:rsidRPr="00B77FCE" w:rsidRDefault="003209AD" w:rsidP="003209AD">
            <w:pPr>
              <w:rPr>
                <w:rFonts w:cs="Arial"/>
                <w:b/>
                <w:szCs w:val="24"/>
                <w:lang w:val="sv-SE"/>
              </w:rPr>
            </w:pPr>
            <w:r w:rsidRPr="00B77FCE">
              <w:rPr>
                <w:rFonts w:cs="Arial"/>
                <w:b/>
                <w:szCs w:val="24"/>
                <w:lang w:val="sv-SE"/>
              </w:rPr>
              <w:t>Verbal Skills</w:t>
            </w:r>
          </w:p>
        </w:tc>
      </w:tr>
      <w:tr w:rsidR="00B77FCE" w:rsidRPr="00B77FCE" w14:paraId="56EE5073" w14:textId="77777777" w:rsidTr="007234F4">
        <w:trPr>
          <w:cantSplit/>
          <w:jc w:val="center"/>
        </w:trPr>
        <w:tc>
          <w:tcPr>
            <w:tcW w:w="629" w:type="dxa"/>
            <w:vMerge/>
            <w:tcBorders>
              <w:right w:val="single" w:sz="4" w:space="0" w:color="auto"/>
            </w:tcBorders>
            <w:shd w:val="clear" w:color="auto" w:fill="auto"/>
          </w:tcPr>
          <w:p w14:paraId="2255971B"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4892AD3E" w14:textId="77777777" w:rsidR="003209AD" w:rsidRPr="00B77FCE" w:rsidRDefault="003209AD" w:rsidP="003209AD">
            <w:pPr>
              <w:rPr>
                <w:rFonts w:cs="Arial"/>
                <w:szCs w:val="24"/>
              </w:rPr>
            </w:pPr>
            <w:r w:rsidRPr="00B77FCE">
              <w:rPr>
                <w:rFonts w:cs="Arial"/>
                <w:szCs w:val="24"/>
              </w:rPr>
              <w:t>Ability to establish professional, effective working relationships with a range of partners/colleagues and children &amp;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3E0CF379" w14:textId="77777777" w:rsidR="003209AD" w:rsidRPr="00B77FCE" w:rsidRDefault="003209AD" w:rsidP="003209AD">
            <w:pPr>
              <w:rPr>
                <w:rFonts w:cs="Arial"/>
                <w:b/>
                <w:szCs w:val="24"/>
              </w:rPr>
            </w:pPr>
          </w:p>
          <w:p w14:paraId="11E53B88"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2298A54"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EAC7BA7" w14:textId="77777777" w:rsidR="003209AD" w:rsidRPr="00B77FCE" w:rsidRDefault="003209AD" w:rsidP="003209AD">
            <w:pPr>
              <w:rPr>
                <w:rFonts w:cs="Arial"/>
                <w:b/>
                <w:szCs w:val="24"/>
              </w:rPr>
            </w:pPr>
          </w:p>
          <w:p w14:paraId="2A1085EB" w14:textId="77777777" w:rsidR="003209AD" w:rsidRPr="00B77FCE" w:rsidRDefault="003209AD" w:rsidP="003209AD">
            <w:pPr>
              <w:rPr>
                <w:rFonts w:cs="Arial"/>
                <w:b/>
                <w:szCs w:val="24"/>
              </w:rPr>
            </w:pPr>
            <w:r w:rsidRPr="00B77FCE">
              <w:rPr>
                <w:rFonts w:cs="Arial"/>
                <w:b/>
                <w:szCs w:val="24"/>
              </w:rPr>
              <w:t>AF &amp; I</w:t>
            </w:r>
          </w:p>
        </w:tc>
      </w:tr>
      <w:tr w:rsidR="00B77FCE" w:rsidRPr="00B77FCE" w14:paraId="5D995A60" w14:textId="77777777" w:rsidTr="007234F4">
        <w:trPr>
          <w:cantSplit/>
          <w:jc w:val="center"/>
        </w:trPr>
        <w:tc>
          <w:tcPr>
            <w:tcW w:w="629" w:type="dxa"/>
            <w:vMerge/>
            <w:tcBorders>
              <w:right w:val="single" w:sz="4" w:space="0" w:color="auto"/>
            </w:tcBorders>
            <w:shd w:val="clear" w:color="auto" w:fill="auto"/>
          </w:tcPr>
          <w:p w14:paraId="0F9141F1"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29B7F2F" w14:textId="77777777" w:rsidR="003209AD" w:rsidRPr="00B77FCE" w:rsidRDefault="003209AD" w:rsidP="003209AD">
            <w:pPr>
              <w:rPr>
                <w:rFonts w:cs="Arial"/>
                <w:b/>
                <w:szCs w:val="24"/>
              </w:rPr>
            </w:pPr>
            <w:r w:rsidRPr="00B77FCE">
              <w:rPr>
                <w:rFonts w:cs="Arial"/>
                <w:szCs w:val="24"/>
              </w:rPr>
              <w:t xml:space="preserve">Ability to explain complex information such as policies and procedures in a clear, </w:t>
            </w:r>
            <w:proofErr w:type="gramStart"/>
            <w:r w:rsidRPr="00B77FCE">
              <w:rPr>
                <w:rFonts w:cs="Arial"/>
                <w:szCs w:val="24"/>
              </w:rPr>
              <w:t>understandable</w:t>
            </w:r>
            <w:proofErr w:type="gramEnd"/>
            <w:r w:rsidRPr="00B77FCE">
              <w:rPr>
                <w:rFonts w:cs="Arial"/>
                <w:szCs w:val="24"/>
              </w:rPr>
              <w:t xml:space="preserve"> and concise manner appropriate to the audience’s needs</w:t>
            </w:r>
          </w:p>
        </w:tc>
        <w:tc>
          <w:tcPr>
            <w:tcW w:w="493" w:type="dxa"/>
            <w:tcBorders>
              <w:top w:val="single" w:sz="4" w:space="0" w:color="auto"/>
              <w:left w:val="single" w:sz="4" w:space="0" w:color="auto"/>
              <w:bottom w:val="single" w:sz="4" w:space="0" w:color="auto"/>
            </w:tcBorders>
            <w:shd w:val="clear" w:color="auto" w:fill="D9D9D9"/>
          </w:tcPr>
          <w:p w14:paraId="326B169A" w14:textId="77777777" w:rsidR="003209AD" w:rsidRPr="00B77FCE" w:rsidRDefault="003209AD" w:rsidP="003209AD">
            <w:pPr>
              <w:rPr>
                <w:rFonts w:cs="Arial"/>
                <w:b/>
                <w:szCs w:val="24"/>
              </w:rPr>
            </w:pPr>
          </w:p>
          <w:p w14:paraId="514ED455"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834982B"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4BE9AE9" w14:textId="77777777" w:rsidR="003209AD" w:rsidRPr="00B77FCE" w:rsidRDefault="003209AD" w:rsidP="003209AD">
            <w:pPr>
              <w:rPr>
                <w:rFonts w:cs="Arial"/>
                <w:b/>
                <w:szCs w:val="24"/>
              </w:rPr>
            </w:pPr>
          </w:p>
          <w:p w14:paraId="4F49CF0F" w14:textId="77777777" w:rsidR="003209AD" w:rsidRPr="00B77FCE" w:rsidRDefault="003209AD" w:rsidP="003209AD">
            <w:pPr>
              <w:rPr>
                <w:rFonts w:cs="Arial"/>
                <w:b/>
                <w:szCs w:val="24"/>
              </w:rPr>
            </w:pPr>
            <w:r w:rsidRPr="00B77FCE">
              <w:rPr>
                <w:rFonts w:cs="Arial"/>
                <w:b/>
                <w:szCs w:val="24"/>
              </w:rPr>
              <w:t>AF &amp; I</w:t>
            </w:r>
          </w:p>
        </w:tc>
      </w:tr>
      <w:tr w:rsidR="00B77FCE" w:rsidRPr="00B77FCE" w14:paraId="03C4F0F6" w14:textId="77777777" w:rsidTr="007234F4">
        <w:trPr>
          <w:cantSplit/>
          <w:jc w:val="center"/>
        </w:trPr>
        <w:tc>
          <w:tcPr>
            <w:tcW w:w="629" w:type="dxa"/>
            <w:vMerge/>
            <w:tcBorders>
              <w:right w:val="single" w:sz="4" w:space="0" w:color="auto"/>
            </w:tcBorders>
            <w:shd w:val="clear" w:color="auto" w:fill="auto"/>
          </w:tcPr>
          <w:p w14:paraId="5F2CEC3D"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596FD86B" w14:textId="77777777" w:rsidR="003209AD" w:rsidRPr="00B77FCE" w:rsidRDefault="003209AD" w:rsidP="003209AD">
            <w:pPr>
              <w:rPr>
                <w:rFonts w:cs="Arial"/>
                <w:b/>
                <w:szCs w:val="24"/>
              </w:rPr>
            </w:pPr>
            <w:r w:rsidRPr="00B77FCE">
              <w:rPr>
                <w:rFonts w:cs="Arial"/>
                <w:szCs w:val="24"/>
              </w:rPr>
              <w:t>Ability to recognise customers communication and access needs and address these professionally and appropriately</w:t>
            </w:r>
          </w:p>
        </w:tc>
        <w:tc>
          <w:tcPr>
            <w:tcW w:w="493" w:type="dxa"/>
            <w:tcBorders>
              <w:top w:val="single" w:sz="4" w:space="0" w:color="auto"/>
              <w:left w:val="single" w:sz="4" w:space="0" w:color="auto"/>
              <w:bottom w:val="single" w:sz="4" w:space="0" w:color="auto"/>
            </w:tcBorders>
            <w:shd w:val="clear" w:color="auto" w:fill="D9D9D9"/>
          </w:tcPr>
          <w:p w14:paraId="32CE6F2B" w14:textId="77777777" w:rsidR="003209AD" w:rsidRPr="00B77FCE" w:rsidRDefault="003209AD" w:rsidP="003209AD">
            <w:pPr>
              <w:rPr>
                <w:rFonts w:cs="Arial"/>
                <w:b/>
                <w:szCs w:val="24"/>
              </w:rPr>
            </w:pPr>
          </w:p>
          <w:p w14:paraId="348B867C"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67B30FEC"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5B76B882" w14:textId="77777777" w:rsidR="003209AD" w:rsidRPr="00B77FCE" w:rsidRDefault="003209AD" w:rsidP="003209AD">
            <w:pPr>
              <w:rPr>
                <w:rFonts w:cs="Arial"/>
                <w:b/>
                <w:szCs w:val="24"/>
              </w:rPr>
            </w:pPr>
          </w:p>
          <w:p w14:paraId="74914304" w14:textId="77777777" w:rsidR="003209AD" w:rsidRPr="00B77FCE" w:rsidRDefault="003209AD" w:rsidP="003209AD">
            <w:pPr>
              <w:rPr>
                <w:rFonts w:cs="Arial"/>
                <w:b/>
                <w:szCs w:val="24"/>
              </w:rPr>
            </w:pPr>
            <w:r w:rsidRPr="00B77FCE">
              <w:rPr>
                <w:rFonts w:cs="Arial"/>
                <w:b/>
                <w:szCs w:val="24"/>
              </w:rPr>
              <w:t>AF &amp; I</w:t>
            </w:r>
          </w:p>
        </w:tc>
      </w:tr>
      <w:tr w:rsidR="00B77FCE" w:rsidRPr="00B77FCE" w14:paraId="7260AEBE" w14:textId="77777777" w:rsidTr="007234F4">
        <w:trPr>
          <w:cantSplit/>
          <w:jc w:val="center"/>
        </w:trPr>
        <w:tc>
          <w:tcPr>
            <w:tcW w:w="629" w:type="dxa"/>
            <w:vMerge/>
            <w:tcBorders>
              <w:right w:val="single" w:sz="4" w:space="0" w:color="auto"/>
            </w:tcBorders>
            <w:shd w:val="clear" w:color="auto" w:fill="auto"/>
          </w:tcPr>
          <w:p w14:paraId="7C465615"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161669B" w14:textId="25FC16B3" w:rsidR="003209AD" w:rsidRPr="00B77FCE" w:rsidRDefault="003209AD" w:rsidP="003209AD">
            <w:pPr>
              <w:rPr>
                <w:rFonts w:cs="Arial"/>
                <w:szCs w:val="24"/>
              </w:rPr>
            </w:pPr>
            <w:proofErr w:type="spellStart"/>
            <w:r w:rsidRPr="00B77FCE">
              <w:rPr>
                <w:rFonts w:cs="Arial"/>
                <w:szCs w:val="24"/>
              </w:rPr>
              <w:t>Well developed</w:t>
            </w:r>
            <w:proofErr w:type="spellEnd"/>
            <w:r w:rsidRPr="00B77FCE">
              <w:rPr>
                <w:rFonts w:cs="Arial"/>
                <w:szCs w:val="24"/>
              </w:rPr>
              <w:t xml:space="preserve"> advocacy, </w:t>
            </w:r>
            <w:proofErr w:type="gramStart"/>
            <w:r w:rsidRPr="00B77FCE">
              <w:rPr>
                <w:rFonts w:cs="Arial"/>
                <w:szCs w:val="24"/>
              </w:rPr>
              <w:t>negotiation</w:t>
            </w:r>
            <w:proofErr w:type="gramEnd"/>
            <w:r w:rsidRPr="00B77FCE">
              <w:rPr>
                <w:rFonts w:cs="Arial"/>
                <w:szCs w:val="24"/>
              </w:rPr>
              <w:t xml:space="preserve"> and persuasion skills.  </w:t>
            </w:r>
          </w:p>
        </w:tc>
        <w:tc>
          <w:tcPr>
            <w:tcW w:w="493" w:type="dxa"/>
            <w:tcBorders>
              <w:top w:val="single" w:sz="4" w:space="0" w:color="auto"/>
              <w:left w:val="single" w:sz="4" w:space="0" w:color="auto"/>
              <w:bottom w:val="single" w:sz="4" w:space="0" w:color="auto"/>
            </w:tcBorders>
            <w:shd w:val="clear" w:color="auto" w:fill="D9D9D9"/>
          </w:tcPr>
          <w:p w14:paraId="00AA0F45" w14:textId="34BC1A9B"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7187E12" w14:textId="52FF93DD"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1A92E44" w14:textId="233D2AF1" w:rsidR="003209AD" w:rsidRPr="00B77FCE" w:rsidRDefault="003209AD" w:rsidP="003209AD">
            <w:pPr>
              <w:rPr>
                <w:rFonts w:cs="Arial"/>
                <w:b/>
                <w:szCs w:val="24"/>
              </w:rPr>
            </w:pPr>
            <w:r w:rsidRPr="00B77FCE">
              <w:rPr>
                <w:rFonts w:cs="Arial"/>
                <w:b/>
                <w:szCs w:val="24"/>
              </w:rPr>
              <w:t>AF &amp; I</w:t>
            </w:r>
          </w:p>
        </w:tc>
      </w:tr>
      <w:tr w:rsidR="00F654E4" w:rsidRPr="00B77FCE" w14:paraId="4B39778D" w14:textId="77777777" w:rsidTr="00F654E4">
        <w:trPr>
          <w:cantSplit/>
          <w:trHeight w:val="70"/>
          <w:jc w:val="center"/>
        </w:trPr>
        <w:tc>
          <w:tcPr>
            <w:tcW w:w="629" w:type="dxa"/>
            <w:vMerge/>
            <w:tcBorders>
              <w:right w:val="single" w:sz="4" w:space="0" w:color="auto"/>
            </w:tcBorders>
            <w:shd w:val="clear" w:color="auto" w:fill="auto"/>
          </w:tcPr>
          <w:p w14:paraId="642B4599" w14:textId="77777777" w:rsidR="00F654E4" w:rsidRPr="00B77FCE" w:rsidRDefault="00F654E4" w:rsidP="003209AD">
            <w:pPr>
              <w:rPr>
                <w:rFonts w:cs="Arial"/>
                <w:b/>
                <w:szCs w:val="24"/>
              </w:rPr>
            </w:pPr>
          </w:p>
        </w:tc>
        <w:tc>
          <w:tcPr>
            <w:tcW w:w="7123" w:type="dxa"/>
            <w:gridSpan w:val="2"/>
            <w:tcBorders>
              <w:top w:val="single" w:sz="4" w:space="0" w:color="auto"/>
              <w:right w:val="single" w:sz="4" w:space="0" w:color="auto"/>
            </w:tcBorders>
            <w:shd w:val="clear" w:color="auto" w:fill="auto"/>
          </w:tcPr>
          <w:p w14:paraId="6B19DFB0" w14:textId="1F5B8F58" w:rsidR="00F654E4" w:rsidRPr="00B77FCE" w:rsidRDefault="00F654E4" w:rsidP="003209AD">
            <w:pPr>
              <w:rPr>
                <w:rFonts w:cs="Arial"/>
                <w:szCs w:val="24"/>
              </w:rPr>
            </w:pPr>
            <w:r w:rsidRPr="00B77FCE">
              <w:rPr>
                <w:rFonts w:cs="Arial"/>
                <w:szCs w:val="24"/>
              </w:rPr>
              <w:t xml:space="preserve">Ability to communicate effectively with all service users </w:t>
            </w:r>
          </w:p>
        </w:tc>
        <w:tc>
          <w:tcPr>
            <w:tcW w:w="493" w:type="dxa"/>
            <w:tcBorders>
              <w:top w:val="single" w:sz="4" w:space="0" w:color="auto"/>
              <w:left w:val="single" w:sz="4" w:space="0" w:color="auto"/>
            </w:tcBorders>
            <w:shd w:val="clear" w:color="auto" w:fill="D9D9D9"/>
          </w:tcPr>
          <w:p w14:paraId="5AA74C5C" w14:textId="2F5577FD"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tcBorders>
            <w:shd w:val="clear" w:color="auto" w:fill="auto"/>
          </w:tcPr>
          <w:p w14:paraId="5F295523" w14:textId="1696ECED" w:rsidR="00F654E4" w:rsidRPr="00B77FCE" w:rsidRDefault="00F654E4" w:rsidP="003209AD">
            <w:pPr>
              <w:rPr>
                <w:rFonts w:cs="Arial"/>
                <w:b/>
                <w:szCs w:val="24"/>
              </w:rPr>
            </w:pPr>
          </w:p>
        </w:tc>
        <w:tc>
          <w:tcPr>
            <w:tcW w:w="1377" w:type="dxa"/>
            <w:tcBorders>
              <w:top w:val="single" w:sz="4" w:space="0" w:color="auto"/>
              <w:left w:val="single" w:sz="4" w:space="0" w:color="auto"/>
            </w:tcBorders>
            <w:shd w:val="clear" w:color="auto" w:fill="auto"/>
          </w:tcPr>
          <w:p w14:paraId="4FB4193F" w14:textId="13A1050C" w:rsidR="00F654E4" w:rsidRPr="00B77FCE" w:rsidRDefault="00F654E4" w:rsidP="003209AD">
            <w:pPr>
              <w:rPr>
                <w:rFonts w:cs="Arial"/>
                <w:b/>
                <w:szCs w:val="24"/>
              </w:rPr>
            </w:pPr>
            <w:r w:rsidRPr="00B77FCE">
              <w:rPr>
                <w:rFonts w:cs="Arial"/>
                <w:b/>
                <w:szCs w:val="24"/>
              </w:rPr>
              <w:t>AF &amp; I</w:t>
            </w:r>
          </w:p>
        </w:tc>
      </w:tr>
      <w:tr w:rsidR="00B77FCE" w:rsidRPr="00B77FCE" w14:paraId="6CC54C87" w14:textId="77777777" w:rsidTr="007234F4">
        <w:trPr>
          <w:cantSplit/>
          <w:jc w:val="center"/>
        </w:trPr>
        <w:tc>
          <w:tcPr>
            <w:tcW w:w="629" w:type="dxa"/>
            <w:vMerge/>
            <w:tcBorders>
              <w:right w:val="single" w:sz="4" w:space="0" w:color="auto"/>
            </w:tcBorders>
            <w:shd w:val="clear" w:color="auto" w:fill="auto"/>
          </w:tcPr>
          <w:p w14:paraId="2CFAE803"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0A38053" w14:textId="6220E952" w:rsidR="003209AD" w:rsidRPr="00B77FCE" w:rsidRDefault="003209AD" w:rsidP="003209AD">
            <w:pPr>
              <w:rPr>
                <w:rFonts w:cs="Arial"/>
                <w:szCs w:val="24"/>
              </w:rPr>
            </w:pPr>
            <w:r w:rsidRPr="00B77FCE">
              <w:rPr>
                <w:rFonts w:cs="Arial"/>
                <w:szCs w:val="24"/>
              </w:rPr>
              <w:t xml:space="preserve">Ability to deal with conflict in a professional manner </w:t>
            </w:r>
          </w:p>
        </w:tc>
        <w:tc>
          <w:tcPr>
            <w:tcW w:w="493" w:type="dxa"/>
            <w:tcBorders>
              <w:top w:val="single" w:sz="4" w:space="0" w:color="auto"/>
              <w:left w:val="single" w:sz="4" w:space="0" w:color="auto"/>
              <w:bottom w:val="single" w:sz="4" w:space="0" w:color="auto"/>
            </w:tcBorders>
            <w:shd w:val="clear" w:color="auto" w:fill="D9D9D9"/>
          </w:tcPr>
          <w:p w14:paraId="0B7EC3B3" w14:textId="203AE4F8"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192671D0" w14:textId="23A3CB8D"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2E8EC7C" w14:textId="13B79EF2" w:rsidR="003209AD" w:rsidRPr="00B77FCE" w:rsidRDefault="003209AD" w:rsidP="003209AD">
            <w:pPr>
              <w:rPr>
                <w:rFonts w:cs="Arial"/>
                <w:b/>
                <w:szCs w:val="24"/>
              </w:rPr>
            </w:pPr>
            <w:r w:rsidRPr="00B77FCE">
              <w:rPr>
                <w:rFonts w:cs="Arial"/>
                <w:b/>
                <w:szCs w:val="24"/>
              </w:rPr>
              <w:t>AF &amp; I</w:t>
            </w:r>
          </w:p>
        </w:tc>
      </w:tr>
      <w:tr w:rsidR="00B77FCE" w:rsidRPr="00B77FCE" w14:paraId="26DF2232" w14:textId="77777777" w:rsidTr="007234F4">
        <w:trPr>
          <w:cantSplit/>
          <w:jc w:val="center"/>
        </w:trPr>
        <w:tc>
          <w:tcPr>
            <w:tcW w:w="629" w:type="dxa"/>
            <w:vMerge/>
            <w:tcBorders>
              <w:right w:val="single" w:sz="4" w:space="0" w:color="auto"/>
            </w:tcBorders>
            <w:shd w:val="clear" w:color="auto" w:fill="auto"/>
          </w:tcPr>
          <w:p w14:paraId="355CAE43"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3F961037" w14:textId="77777777" w:rsidR="003209AD" w:rsidRPr="00B77FCE" w:rsidRDefault="003209AD" w:rsidP="003209AD">
            <w:pPr>
              <w:rPr>
                <w:rFonts w:cs="Arial"/>
                <w:b/>
                <w:szCs w:val="24"/>
              </w:rPr>
            </w:pPr>
            <w:r w:rsidRPr="00B77FCE">
              <w:rPr>
                <w:rFonts w:cs="Arial"/>
                <w:szCs w:val="24"/>
              </w:rPr>
              <w:t>Ability to listen sensitively and give appropriate advice, referring customers to other services as necessary</w:t>
            </w:r>
          </w:p>
        </w:tc>
        <w:tc>
          <w:tcPr>
            <w:tcW w:w="493" w:type="dxa"/>
            <w:tcBorders>
              <w:top w:val="single" w:sz="4" w:space="0" w:color="auto"/>
              <w:left w:val="single" w:sz="4" w:space="0" w:color="auto"/>
              <w:bottom w:val="single" w:sz="4" w:space="0" w:color="auto"/>
            </w:tcBorders>
            <w:shd w:val="clear" w:color="auto" w:fill="D9D9D9"/>
          </w:tcPr>
          <w:p w14:paraId="7AF8D994" w14:textId="77777777" w:rsidR="003209AD" w:rsidRPr="00B77FCE" w:rsidRDefault="003209AD" w:rsidP="003209AD">
            <w:pPr>
              <w:rPr>
                <w:rFonts w:cs="Arial"/>
                <w:b/>
                <w:szCs w:val="24"/>
              </w:rPr>
            </w:pPr>
          </w:p>
          <w:p w14:paraId="37C00D89"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5DD40387"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9984C2E" w14:textId="77777777" w:rsidR="003209AD" w:rsidRPr="00B77FCE" w:rsidRDefault="003209AD" w:rsidP="003209AD">
            <w:pPr>
              <w:rPr>
                <w:rFonts w:cs="Arial"/>
                <w:b/>
                <w:szCs w:val="24"/>
              </w:rPr>
            </w:pPr>
          </w:p>
          <w:p w14:paraId="52AF3708" w14:textId="77777777" w:rsidR="003209AD" w:rsidRPr="00B77FCE" w:rsidRDefault="003209AD" w:rsidP="003209AD">
            <w:pPr>
              <w:rPr>
                <w:rFonts w:cs="Arial"/>
                <w:b/>
                <w:szCs w:val="24"/>
              </w:rPr>
            </w:pPr>
            <w:r w:rsidRPr="00B77FCE">
              <w:rPr>
                <w:rFonts w:cs="Arial"/>
                <w:b/>
                <w:szCs w:val="24"/>
              </w:rPr>
              <w:t>AF &amp; I</w:t>
            </w:r>
          </w:p>
        </w:tc>
      </w:tr>
      <w:tr w:rsidR="00B77FCE" w:rsidRPr="00B77FCE" w14:paraId="679E1411" w14:textId="77777777" w:rsidTr="007234F4">
        <w:trPr>
          <w:cantSplit/>
          <w:jc w:val="center"/>
        </w:trPr>
        <w:tc>
          <w:tcPr>
            <w:tcW w:w="629" w:type="dxa"/>
            <w:vMerge/>
            <w:tcBorders>
              <w:right w:val="single" w:sz="4" w:space="0" w:color="auto"/>
            </w:tcBorders>
            <w:shd w:val="clear" w:color="auto" w:fill="auto"/>
          </w:tcPr>
          <w:p w14:paraId="592FAE68" w14:textId="77777777" w:rsidR="003209AD" w:rsidRPr="00B77FCE" w:rsidRDefault="003209AD" w:rsidP="003209AD">
            <w:pPr>
              <w:rPr>
                <w:rFonts w:cs="Arial"/>
                <w:b/>
                <w:szCs w:val="24"/>
              </w:rPr>
            </w:pPr>
          </w:p>
        </w:tc>
        <w:tc>
          <w:tcPr>
            <w:tcW w:w="7123" w:type="dxa"/>
            <w:gridSpan w:val="2"/>
            <w:tcBorders>
              <w:top w:val="single" w:sz="4" w:space="0" w:color="auto"/>
              <w:bottom w:val="single" w:sz="4" w:space="0" w:color="auto"/>
              <w:right w:val="single" w:sz="4" w:space="0" w:color="auto"/>
            </w:tcBorders>
            <w:shd w:val="clear" w:color="auto" w:fill="auto"/>
          </w:tcPr>
          <w:p w14:paraId="1542A83F" w14:textId="5ACDFB51" w:rsidR="00F654E4" w:rsidRPr="00B77FCE" w:rsidRDefault="003209AD" w:rsidP="003209AD">
            <w:pPr>
              <w:rPr>
                <w:rFonts w:cs="Arial"/>
                <w:szCs w:val="24"/>
              </w:rPr>
            </w:pPr>
            <w:r w:rsidRPr="00B77FCE">
              <w:rPr>
                <w:rFonts w:cs="Arial"/>
                <w:szCs w:val="24"/>
              </w:rPr>
              <w:t xml:space="preserve">Ability to deal with sensitive issues in a caring, professional, </w:t>
            </w:r>
            <w:proofErr w:type="gramStart"/>
            <w:r w:rsidRPr="00B77FCE">
              <w:rPr>
                <w:rFonts w:cs="Arial"/>
                <w:szCs w:val="24"/>
              </w:rPr>
              <w:t>appropriate</w:t>
            </w:r>
            <w:proofErr w:type="gramEnd"/>
            <w:r w:rsidRPr="00B77FCE">
              <w:rPr>
                <w:rFonts w:cs="Arial"/>
                <w:szCs w:val="24"/>
              </w:rPr>
              <w:t xml:space="preserve"> and confidential manner with an awareness to data protection</w:t>
            </w:r>
          </w:p>
        </w:tc>
        <w:tc>
          <w:tcPr>
            <w:tcW w:w="493" w:type="dxa"/>
            <w:tcBorders>
              <w:top w:val="single" w:sz="4" w:space="0" w:color="auto"/>
              <w:left w:val="single" w:sz="4" w:space="0" w:color="auto"/>
              <w:bottom w:val="single" w:sz="4" w:space="0" w:color="auto"/>
            </w:tcBorders>
            <w:shd w:val="clear" w:color="auto" w:fill="D9D9D9"/>
          </w:tcPr>
          <w:p w14:paraId="393D31E8" w14:textId="77777777" w:rsidR="003209AD" w:rsidRPr="00B77FCE" w:rsidRDefault="003209AD" w:rsidP="003209AD">
            <w:pPr>
              <w:rPr>
                <w:rFonts w:cs="Arial"/>
                <w:b/>
                <w:szCs w:val="24"/>
              </w:rPr>
            </w:pPr>
          </w:p>
          <w:p w14:paraId="7BB073E2" w14:textId="77777777" w:rsidR="003209AD" w:rsidRPr="00B77FCE" w:rsidRDefault="003209AD"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3B5AA6CE" w14:textId="77777777" w:rsidR="003209AD" w:rsidRPr="00B77FCE" w:rsidRDefault="003209AD"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1FBDF080" w14:textId="77777777" w:rsidR="003209AD" w:rsidRPr="00B77FCE" w:rsidRDefault="003209AD" w:rsidP="003209AD">
            <w:pPr>
              <w:rPr>
                <w:rFonts w:cs="Arial"/>
                <w:b/>
                <w:szCs w:val="24"/>
              </w:rPr>
            </w:pPr>
          </w:p>
          <w:p w14:paraId="54C012CD" w14:textId="77777777" w:rsidR="003209AD" w:rsidRPr="00B77FCE" w:rsidRDefault="003209AD" w:rsidP="003209AD">
            <w:pPr>
              <w:rPr>
                <w:rFonts w:cs="Arial"/>
                <w:b/>
                <w:szCs w:val="24"/>
              </w:rPr>
            </w:pPr>
            <w:r w:rsidRPr="00B77FCE">
              <w:rPr>
                <w:rFonts w:cs="Arial"/>
                <w:b/>
                <w:szCs w:val="24"/>
              </w:rPr>
              <w:t>I</w:t>
            </w:r>
          </w:p>
        </w:tc>
      </w:tr>
      <w:tr w:rsidR="00B77FCE" w:rsidRPr="00B77FCE" w14:paraId="0D87D2DD" w14:textId="77777777" w:rsidTr="007234F4">
        <w:trPr>
          <w:jc w:val="center"/>
        </w:trPr>
        <w:tc>
          <w:tcPr>
            <w:tcW w:w="629" w:type="dxa"/>
            <w:vMerge/>
            <w:tcBorders>
              <w:right w:val="single" w:sz="4" w:space="0" w:color="auto"/>
            </w:tcBorders>
            <w:shd w:val="clear" w:color="auto" w:fill="auto"/>
          </w:tcPr>
          <w:p w14:paraId="3674C8F6" w14:textId="77777777" w:rsidR="003209AD" w:rsidRPr="00B77FCE" w:rsidRDefault="003209AD" w:rsidP="003209AD">
            <w:pPr>
              <w:rPr>
                <w:rFonts w:cs="Arial"/>
                <w:b/>
                <w:szCs w:val="24"/>
              </w:rPr>
            </w:pPr>
          </w:p>
        </w:tc>
        <w:tc>
          <w:tcPr>
            <w:tcW w:w="9741" w:type="dxa"/>
            <w:gridSpan w:val="5"/>
            <w:tcBorders>
              <w:top w:val="single" w:sz="4" w:space="0" w:color="auto"/>
              <w:bottom w:val="single" w:sz="4" w:space="0" w:color="auto"/>
            </w:tcBorders>
            <w:shd w:val="clear" w:color="auto" w:fill="D9D9D9"/>
          </w:tcPr>
          <w:p w14:paraId="394E57B7" w14:textId="650B3EBE" w:rsidR="003209AD" w:rsidRPr="00B77FCE" w:rsidRDefault="003209AD" w:rsidP="003209AD">
            <w:pPr>
              <w:rPr>
                <w:rFonts w:cs="Arial"/>
                <w:b/>
                <w:szCs w:val="24"/>
              </w:rPr>
            </w:pPr>
            <w:r w:rsidRPr="00B77FCE">
              <w:rPr>
                <w:rFonts w:cs="Arial"/>
                <w:b/>
                <w:szCs w:val="24"/>
              </w:rPr>
              <w:t>Written Skills</w:t>
            </w:r>
          </w:p>
        </w:tc>
      </w:tr>
      <w:tr w:rsidR="00F654E4" w:rsidRPr="00B77FCE" w14:paraId="55485937" w14:textId="77777777" w:rsidTr="006B7A96">
        <w:trPr>
          <w:cantSplit/>
          <w:trHeight w:val="562"/>
          <w:jc w:val="center"/>
        </w:trPr>
        <w:tc>
          <w:tcPr>
            <w:tcW w:w="629" w:type="dxa"/>
            <w:vMerge/>
            <w:tcBorders>
              <w:right w:val="single" w:sz="4" w:space="0" w:color="auto"/>
            </w:tcBorders>
            <w:shd w:val="clear" w:color="auto" w:fill="auto"/>
          </w:tcPr>
          <w:p w14:paraId="5B389F2E" w14:textId="77777777" w:rsidR="00F654E4" w:rsidRPr="00B77FCE" w:rsidRDefault="00F654E4" w:rsidP="003209AD">
            <w:pPr>
              <w:rPr>
                <w:rFonts w:cs="Arial"/>
                <w:b/>
                <w:szCs w:val="24"/>
              </w:rPr>
            </w:pPr>
          </w:p>
        </w:tc>
        <w:tc>
          <w:tcPr>
            <w:tcW w:w="7123" w:type="dxa"/>
            <w:gridSpan w:val="2"/>
            <w:tcBorders>
              <w:top w:val="single" w:sz="4" w:space="0" w:color="auto"/>
              <w:right w:val="single" w:sz="4" w:space="0" w:color="auto"/>
            </w:tcBorders>
            <w:shd w:val="clear" w:color="auto" w:fill="auto"/>
          </w:tcPr>
          <w:p w14:paraId="263F97F5" w14:textId="4767070A" w:rsidR="00F654E4" w:rsidRPr="00B77FCE" w:rsidRDefault="00F654E4" w:rsidP="003209AD">
            <w:pPr>
              <w:rPr>
                <w:rFonts w:cs="Arial"/>
                <w:szCs w:val="24"/>
              </w:rPr>
            </w:pPr>
            <w:r w:rsidRPr="00B77FCE">
              <w:rPr>
                <w:rFonts w:cs="Arial"/>
                <w:szCs w:val="24"/>
              </w:rPr>
              <w:t>Ability to produce clear written materials such as reports, letters, and statements which will be used in legal proceedings</w:t>
            </w:r>
          </w:p>
        </w:tc>
        <w:tc>
          <w:tcPr>
            <w:tcW w:w="493" w:type="dxa"/>
            <w:tcBorders>
              <w:top w:val="single" w:sz="4" w:space="0" w:color="auto"/>
              <w:left w:val="single" w:sz="4" w:space="0" w:color="auto"/>
            </w:tcBorders>
            <w:shd w:val="clear" w:color="auto" w:fill="D9D9D9"/>
          </w:tcPr>
          <w:p w14:paraId="70B54939" w14:textId="057A6DA5"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tcBorders>
            <w:shd w:val="clear" w:color="auto" w:fill="auto"/>
          </w:tcPr>
          <w:p w14:paraId="75C70AE3" w14:textId="77777777" w:rsidR="00F654E4" w:rsidRPr="00B77FCE" w:rsidRDefault="00F654E4" w:rsidP="003209AD">
            <w:pPr>
              <w:rPr>
                <w:rFonts w:cs="Arial"/>
                <w:b/>
                <w:szCs w:val="24"/>
              </w:rPr>
            </w:pPr>
          </w:p>
        </w:tc>
        <w:tc>
          <w:tcPr>
            <w:tcW w:w="1377" w:type="dxa"/>
            <w:tcBorders>
              <w:top w:val="single" w:sz="4" w:space="0" w:color="auto"/>
              <w:left w:val="single" w:sz="4" w:space="0" w:color="auto"/>
            </w:tcBorders>
            <w:shd w:val="clear" w:color="auto" w:fill="auto"/>
          </w:tcPr>
          <w:p w14:paraId="6FF997FB" w14:textId="6740883D" w:rsidR="00F654E4" w:rsidRPr="00B77FCE" w:rsidRDefault="00F654E4" w:rsidP="003209AD">
            <w:pPr>
              <w:rPr>
                <w:rFonts w:cs="Arial"/>
                <w:b/>
                <w:szCs w:val="24"/>
              </w:rPr>
            </w:pPr>
            <w:r w:rsidRPr="00B77FCE">
              <w:rPr>
                <w:rFonts w:cs="Arial"/>
                <w:b/>
                <w:szCs w:val="24"/>
              </w:rPr>
              <w:t>AF</w:t>
            </w:r>
          </w:p>
        </w:tc>
      </w:tr>
      <w:tr w:rsidR="00F654E4" w:rsidRPr="00B77FCE" w14:paraId="233EEDDB" w14:textId="77777777" w:rsidTr="00321D35">
        <w:trPr>
          <w:cantSplit/>
          <w:trHeight w:val="276"/>
          <w:jc w:val="center"/>
        </w:trPr>
        <w:tc>
          <w:tcPr>
            <w:tcW w:w="629" w:type="dxa"/>
            <w:vMerge/>
            <w:tcBorders>
              <w:right w:val="single" w:sz="4" w:space="0" w:color="auto"/>
            </w:tcBorders>
            <w:shd w:val="clear" w:color="auto" w:fill="auto"/>
          </w:tcPr>
          <w:p w14:paraId="18CC98FA" w14:textId="77777777" w:rsidR="00F654E4" w:rsidRPr="00B77FCE" w:rsidRDefault="00F654E4" w:rsidP="003209AD">
            <w:pPr>
              <w:rPr>
                <w:rFonts w:cs="Arial"/>
                <w:b/>
                <w:szCs w:val="24"/>
              </w:rPr>
            </w:pPr>
          </w:p>
        </w:tc>
        <w:tc>
          <w:tcPr>
            <w:tcW w:w="7123" w:type="dxa"/>
            <w:gridSpan w:val="2"/>
            <w:vMerge w:val="restart"/>
            <w:tcBorders>
              <w:top w:val="single" w:sz="4" w:space="0" w:color="auto"/>
              <w:right w:val="single" w:sz="4" w:space="0" w:color="auto"/>
            </w:tcBorders>
            <w:shd w:val="clear" w:color="auto" w:fill="auto"/>
          </w:tcPr>
          <w:p w14:paraId="7C156A03" w14:textId="2B2F4704" w:rsidR="00F654E4" w:rsidRPr="00B77FCE" w:rsidRDefault="00F654E4" w:rsidP="003209AD">
            <w:pPr>
              <w:rPr>
                <w:rFonts w:cs="Arial"/>
                <w:szCs w:val="24"/>
              </w:rPr>
            </w:pPr>
            <w:r w:rsidRPr="00B77FCE">
              <w:rPr>
                <w:rFonts w:cs="Arial"/>
                <w:szCs w:val="24"/>
              </w:rPr>
              <w:t xml:space="preserve">Accurately record, collate, </w:t>
            </w:r>
            <w:proofErr w:type="gramStart"/>
            <w:r w:rsidRPr="00B77FCE">
              <w:rPr>
                <w:rFonts w:cs="Arial"/>
                <w:szCs w:val="24"/>
              </w:rPr>
              <w:t>analyse</w:t>
            </w:r>
            <w:proofErr w:type="gramEnd"/>
            <w:r w:rsidRPr="00B77FCE">
              <w:rPr>
                <w:rFonts w:cs="Arial"/>
                <w:szCs w:val="24"/>
              </w:rPr>
              <w:t xml:space="preserve"> and disseminate information as required</w:t>
            </w:r>
          </w:p>
        </w:tc>
        <w:tc>
          <w:tcPr>
            <w:tcW w:w="493" w:type="dxa"/>
            <w:vMerge w:val="restart"/>
            <w:tcBorders>
              <w:top w:val="single" w:sz="4" w:space="0" w:color="auto"/>
              <w:left w:val="single" w:sz="4" w:space="0" w:color="auto"/>
            </w:tcBorders>
            <w:shd w:val="clear" w:color="auto" w:fill="D9D9D9"/>
          </w:tcPr>
          <w:p w14:paraId="40ABE995" w14:textId="76386956" w:rsidR="00F654E4" w:rsidRPr="00B77FCE" w:rsidRDefault="00F654E4" w:rsidP="003209AD">
            <w:pPr>
              <w:rPr>
                <w:rFonts w:cs="Arial"/>
                <w:b/>
                <w:szCs w:val="24"/>
              </w:rPr>
            </w:pPr>
            <w:r w:rsidRPr="00B77FCE">
              <w:rPr>
                <w:rFonts w:cs="Arial"/>
                <w:b/>
                <w:szCs w:val="24"/>
              </w:rPr>
              <w:t>X</w:t>
            </w:r>
          </w:p>
        </w:tc>
        <w:tc>
          <w:tcPr>
            <w:tcW w:w="748" w:type="dxa"/>
            <w:vMerge w:val="restart"/>
            <w:tcBorders>
              <w:top w:val="single" w:sz="4" w:space="0" w:color="auto"/>
              <w:left w:val="single" w:sz="4" w:space="0" w:color="auto"/>
            </w:tcBorders>
            <w:shd w:val="clear" w:color="auto" w:fill="auto"/>
          </w:tcPr>
          <w:p w14:paraId="1E2CC868" w14:textId="77777777" w:rsidR="00F654E4" w:rsidRPr="00B77FCE" w:rsidRDefault="00F654E4" w:rsidP="003209AD">
            <w:pPr>
              <w:rPr>
                <w:rFonts w:cs="Arial"/>
                <w:b/>
                <w:szCs w:val="24"/>
              </w:rPr>
            </w:pPr>
          </w:p>
        </w:tc>
        <w:tc>
          <w:tcPr>
            <w:tcW w:w="1377" w:type="dxa"/>
            <w:vMerge w:val="restart"/>
            <w:tcBorders>
              <w:top w:val="single" w:sz="4" w:space="0" w:color="auto"/>
              <w:left w:val="single" w:sz="4" w:space="0" w:color="auto"/>
            </w:tcBorders>
            <w:shd w:val="clear" w:color="auto" w:fill="auto"/>
          </w:tcPr>
          <w:p w14:paraId="2106F703" w14:textId="6D2E0658" w:rsidR="00F654E4" w:rsidRPr="00B77FCE" w:rsidRDefault="00F654E4" w:rsidP="003209AD">
            <w:pPr>
              <w:rPr>
                <w:rFonts w:cs="Arial"/>
                <w:b/>
                <w:szCs w:val="24"/>
              </w:rPr>
            </w:pPr>
            <w:r w:rsidRPr="00B77FCE">
              <w:rPr>
                <w:rFonts w:cs="Arial"/>
                <w:b/>
                <w:szCs w:val="24"/>
              </w:rPr>
              <w:t>AF &amp; I</w:t>
            </w:r>
          </w:p>
        </w:tc>
      </w:tr>
      <w:tr w:rsidR="00F654E4" w:rsidRPr="00B77FCE" w14:paraId="660BC5A8" w14:textId="77777777" w:rsidTr="00F654E4">
        <w:trPr>
          <w:cantSplit/>
          <w:trHeight w:val="80"/>
          <w:jc w:val="center"/>
        </w:trPr>
        <w:tc>
          <w:tcPr>
            <w:tcW w:w="629" w:type="dxa"/>
            <w:tcBorders>
              <w:right w:val="single" w:sz="4" w:space="0" w:color="auto"/>
            </w:tcBorders>
            <w:shd w:val="clear" w:color="auto" w:fill="auto"/>
          </w:tcPr>
          <w:p w14:paraId="338B26B8" w14:textId="77777777" w:rsidR="00F654E4" w:rsidRPr="00B77FCE" w:rsidRDefault="00F654E4" w:rsidP="003209AD">
            <w:pPr>
              <w:rPr>
                <w:rFonts w:cs="Arial"/>
                <w:b/>
                <w:szCs w:val="24"/>
              </w:rPr>
            </w:pPr>
          </w:p>
        </w:tc>
        <w:tc>
          <w:tcPr>
            <w:tcW w:w="7123" w:type="dxa"/>
            <w:gridSpan w:val="2"/>
            <w:vMerge/>
            <w:tcBorders>
              <w:bottom w:val="single" w:sz="4" w:space="0" w:color="auto"/>
              <w:right w:val="single" w:sz="4" w:space="0" w:color="auto"/>
            </w:tcBorders>
            <w:shd w:val="clear" w:color="auto" w:fill="auto"/>
          </w:tcPr>
          <w:p w14:paraId="7C594000" w14:textId="7E413386" w:rsidR="00F654E4" w:rsidRPr="00B77FCE" w:rsidRDefault="00F654E4" w:rsidP="003209AD">
            <w:pPr>
              <w:rPr>
                <w:rFonts w:cs="Arial"/>
                <w:szCs w:val="24"/>
              </w:rPr>
            </w:pPr>
          </w:p>
        </w:tc>
        <w:tc>
          <w:tcPr>
            <w:tcW w:w="493" w:type="dxa"/>
            <w:vMerge/>
            <w:tcBorders>
              <w:left w:val="single" w:sz="4" w:space="0" w:color="auto"/>
              <w:bottom w:val="single" w:sz="4" w:space="0" w:color="auto"/>
            </w:tcBorders>
            <w:shd w:val="clear" w:color="auto" w:fill="D9D9D9"/>
          </w:tcPr>
          <w:p w14:paraId="06F93411" w14:textId="0AB9BBA6" w:rsidR="00F654E4" w:rsidRPr="00B77FCE" w:rsidRDefault="00F654E4" w:rsidP="003209AD">
            <w:pPr>
              <w:rPr>
                <w:rFonts w:cs="Arial"/>
                <w:b/>
                <w:szCs w:val="24"/>
              </w:rPr>
            </w:pPr>
          </w:p>
        </w:tc>
        <w:tc>
          <w:tcPr>
            <w:tcW w:w="748" w:type="dxa"/>
            <w:vMerge/>
            <w:tcBorders>
              <w:left w:val="single" w:sz="4" w:space="0" w:color="auto"/>
              <w:bottom w:val="single" w:sz="4" w:space="0" w:color="auto"/>
            </w:tcBorders>
            <w:shd w:val="clear" w:color="auto" w:fill="auto"/>
          </w:tcPr>
          <w:p w14:paraId="214F3197" w14:textId="77777777" w:rsidR="00F654E4" w:rsidRPr="00B77FCE" w:rsidRDefault="00F654E4" w:rsidP="003209AD">
            <w:pPr>
              <w:rPr>
                <w:rFonts w:cs="Arial"/>
                <w:b/>
                <w:szCs w:val="24"/>
              </w:rPr>
            </w:pPr>
          </w:p>
        </w:tc>
        <w:tc>
          <w:tcPr>
            <w:tcW w:w="1377" w:type="dxa"/>
            <w:vMerge/>
            <w:tcBorders>
              <w:left w:val="single" w:sz="4" w:space="0" w:color="auto"/>
              <w:bottom w:val="single" w:sz="4" w:space="0" w:color="auto"/>
            </w:tcBorders>
            <w:shd w:val="clear" w:color="auto" w:fill="auto"/>
          </w:tcPr>
          <w:p w14:paraId="762E3748" w14:textId="7B47C0BB" w:rsidR="00F654E4" w:rsidRPr="00B77FCE" w:rsidRDefault="00F654E4" w:rsidP="003209AD">
            <w:pPr>
              <w:rPr>
                <w:rFonts w:cs="Arial"/>
                <w:b/>
                <w:szCs w:val="24"/>
              </w:rPr>
            </w:pPr>
          </w:p>
        </w:tc>
      </w:tr>
      <w:tr w:rsidR="00F654E4" w:rsidRPr="00B77FCE" w14:paraId="49DFD89B" w14:textId="77777777" w:rsidTr="00F654E4">
        <w:trPr>
          <w:cantSplit/>
          <w:jc w:val="center"/>
        </w:trPr>
        <w:tc>
          <w:tcPr>
            <w:tcW w:w="629" w:type="dxa"/>
            <w:vMerge w:val="restart"/>
            <w:tcBorders>
              <w:top w:val="single" w:sz="4" w:space="0" w:color="auto"/>
              <w:left w:val="single" w:sz="4" w:space="0" w:color="auto"/>
              <w:right w:val="single" w:sz="4" w:space="0" w:color="auto"/>
            </w:tcBorders>
            <w:shd w:val="clear" w:color="auto" w:fill="auto"/>
          </w:tcPr>
          <w:p w14:paraId="4037B423" w14:textId="77777777" w:rsidR="00F654E4" w:rsidRPr="00B77FCE" w:rsidRDefault="00F654E4" w:rsidP="003209AD">
            <w:pPr>
              <w:rPr>
                <w:rFonts w:cs="Arial"/>
                <w:b/>
                <w:szCs w:val="24"/>
              </w:rPr>
            </w:pPr>
            <w:r w:rsidRPr="00B77FCE">
              <w:rPr>
                <w:rFonts w:cs="Arial"/>
                <w:b/>
                <w:szCs w:val="24"/>
              </w:rPr>
              <w:t>6.</w:t>
            </w:r>
          </w:p>
        </w:tc>
        <w:tc>
          <w:tcPr>
            <w:tcW w:w="9741" w:type="dxa"/>
            <w:gridSpan w:val="5"/>
            <w:tcBorders>
              <w:top w:val="single" w:sz="4" w:space="0" w:color="auto"/>
              <w:left w:val="single" w:sz="4" w:space="0" w:color="auto"/>
              <w:bottom w:val="single" w:sz="4" w:space="0" w:color="auto"/>
            </w:tcBorders>
            <w:shd w:val="clear" w:color="auto" w:fill="BFBFBF" w:themeFill="background1" w:themeFillShade="BF"/>
          </w:tcPr>
          <w:p w14:paraId="2F4A20FA" w14:textId="7B72F016" w:rsidR="00F654E4" w:rsidRPr="00B77FCE" w:rsidRDefault="00F654E4" w:rsidP="003209AD">
            <w:pPr>
              <w:rPr>
                <w:rFonts w:cs="Arial"/>
                <w:b/>
                <w:szCs w:val="24"/>
              </w:rPr>
            </w:pPr>
            <w:r w:rsidRPr="00B77FCE">
              <w:rPr>
                <w:rFonts w:cs="Arial"/>
                <w:b/>
                <w:szCs w:val="24"/>
              </w:rPr>
              <w:t>Other</w:t>
            </w:r>
          </w:p>
        </w:tc>
      </w:tr>
      <w:tr w:rsidR="00F654E4" w:rsidRPr="00B77FCE" w14:paraId="4B6E1DD3" w14:textId="77777777" w:rsidTr="00C460A3">
        <w:trPr>
          <w:cantSplit/>
          <w:jc w:val="center"/>
        </w:trPr>
        <w:tc>
          <w:tcPr>
            <w:tcW w:w="629" w:type="dxa"/>
            <w:vMerge/>
            <w:tcBorders>
              <w:left w:val="single" w:sz="4" w:space="0" w:color="auto"/>
              <w:right w:val="single" w:sz="4" w:space="0" w:color="auto"/>
            </w:tcBorders>
            <w:shd w:val="clear" w:color="auto" w:fill="auto"/>
          </w:tcPr>
          <w:p w14:paraId="2B859E95" w14:textId="77777777" w:rsidR="00F654E4" w:rsidRPr="00B77FCE" w:rsidRDefault="00F654E4" w:rsidP="003209AD">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40217FAA" w14:textId="77777777" w:rsidR="00F654E4" w:rsidRPr="00B77FCE" w:rsidRDefault="00F654E4" w:rsidP="003209AD">
            <w:pPr>
              <w:rPr>
                <w:rFonts w:cs="Arial"/>
                <w:szCs w:val="24"/>
              </w:rPr>
            </w:pPr>
            <w:r w:rsidRPr="00B77FCE">
              <w:rPr>
                <w:rFonts w:cs="Arial"/>
                <w:szCs w:val="24"/>
              </w:rPr>
              <w:t xml:space="preserve">Ability to visit customers in a range of settings such as their own home, </w:t>
            </w:r>
            <w:proofErr w:type="gramStart"/>
            <w:r w:rsidRPr="00B77FCE">
              <w:rPr>
                <w:rFonts w:cs="Arial"/>
                <w:szCs w:val="24"/>
              </w:rPr>
              <w:t>hospitals</w:t>
            </w:r>
            <w:proofErr w:type="gramEnd"/>
            <w:r w:rsidRPr="00B77FCE">
              <w:rPr>
                <w:rFonts w:cs="Arial"/>
                <w:szCs w:val="24"/>
              </w:rPr>
              <w:t xml:space="preserve"> and community centres </w:t>
            </w:r>
          </w:p>
        </w:tc>
        <w:tc>
          <w:tcPr>
            <w:tcW w:w="493" w:type="dxa"/>
            <w:tcBorders>
              <w:top w:val="single" w:sz="4" w:space="0" w:color="auto"/>
              <w:left w:val="single" w:sz="4" w:space="0" w:color="auto"/>
              <w:bottom w:val="single" w:sz="4" w:space="0" w:color="auto"/>
            </w:tcBorders>
            <w:shd w:val="clear" w:color="auto" w:fill="D9D9D9"/>
          </w:tcPr>
          <w:p w14:paraId="602B65D0" w14:textId="77777777" w:rsidR="00F654E4" w:rsidRPr="00B77FCE" w:rsidRDefault="00F654E4" w:rsidP="003209AD">
            <w:pPr>
              <w:rPr>
                <w:rFonts w:cs="Arial"/>
                <w:b/>
                <w:szCs w:val="24"/>
              </w:rPr>
            </w:pPr>
            <w:r w:rsidRPr="00B77FCE">
              <w:rPr>
                <w:rFonts w:cs="Arial"/>
                <w:b/>
                <w:szCs w:val="24"/>
              </w:rPr>
              <w:t>X</w:t>
            </w:r>
          </w:p>
          <w:p w14:paraId="7BEDBA38" w14:textId="77777777" w:rsidR="00F654E4" w:rsidRPr="00B77FCE" w:rsidRDefault="00F654E4" w:rsidP="003209AD">
            <w:pPr>
              <w:rPr>
                <w:rFonts w:cs="Arial"/>
                <w:b/>
                <w:szCs w:val="24"/>
              </w:rPr>
            </w:pPr>
          </w:p>
        </w:tc>
        <w:tc>
          <w:tcPr>
            <w:tcW w:w="748" w:type="dxa"/>
            <w:tcBorders>
              <w:top w:val="single" w:sz="4" w:space="0" w:color="auto"/>
              <w:left w:val="single" w:sz="4" w:space="0" w:color="auto"/>
              <w:bottom w:val="single" w:sz="4" w:space="0" w:color="auto"/>
            </w:tcBorders>
            <w:shd w:val="clear" w:color="auto" w:fill="auto"/>
          </w:tcPr>
          <w:p w14:paraId="6A0DF87E" w14:textId="77777777" w:rsidR="00F654E4" w:rsidRPr="00B77FCE" w:rsidRDefault="00F654E4"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3502E73F" w14:textId="77777777" w:rsidR="00F654E4" w:rsidRPr="00B77FCE" w:rsidRDefault="00F654E4" w:rsidP="003209AD">
            <w:pPr>
              <w:rPr>
                <w:rFonts w:cs="Arial"/>
                <w:b/>
                <w:szCs w:val="24"/>
              </w:rPr>
            </w:pPr>
            <w:r w:rsidRPr="00B77FCE">
              <w:rPr>
                <w:rFonts w:cs="Arial"/>
                <w:b/>
                <w:szCs w:val="24"/>
              </w:rPr>
              <w:t>I</w:t>
            </w:r>
          </w:p>
        </w:tc>
      </w:tr>
      <w:tr w:rsidR="00F654E4" w:rsidRPr="00B77FCE" w14:paraId="339724E5" w14:textId="77777777" w:rsidTr="00C460A3">
        <w:trPr>
          <w:cantSplit/>
          <w:trHeight w:val="303"/>
          <w:jc w:val="center"/>
        </w:trPr>
        <w:tc>
          <w:tcPr>
            <w:tcW w:w="629" w:type="dxa"/>
            <w:vMerge/>
            <w:tcBorders>
              <w:left w:val="single" w:sz="4" w:space="0" w:color="auto"/>
              <w:right w:val="single" w:sz="4" w:space="0" w:color="auto"/>
            </w:tcBorders>
            <w:shd w:val="clear" w:color="auto" w:fill="auto"/>
          </w:tcPr>
          <w:p w14:paraId="5A7AFB7F" w14:textId="77777777" w:rsidR="00F654E4" w:rsidRPr="00B77FCE" w:rsidRDefault="00F654E4" w:rsidP="003209AD">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B0F1ACB" w14:textId="77777777" w:rsidR="00F654E4" w:rsidRPr="00B77FCE" w:rsidRDefault="00F654E4" w:rsidP="003209AD">
            <w:pPr>
              <w:rPr>
                <w:rFonts w:cs="Arial"/>
                <w:szCs w:val="24"/>
              </w:rPr>
            </w:pPr>
            <w:r w:rsidRPr="00B77FCE">
              <w:rPr>
                <w:rFonts w:cs="Arial"/>
                <w:szCs w:val="24"/>
              </w:rPr>
              <w:t xml:space="preserve">Must have the ability to and be flexible regarding work location. </w:t>
            </w:r>
          </w:p>
        </w:tc>
        <w:tc>
          <w:tcPr>
            <w:tcW w:w="493" w:type="dxa"/>
            <w:tcBorders>
              <w:top w:val="single" w:sz="4" w:space="0" w:color="auto"/>
              <w:left w:val="single" w:sz="4" w:space="0" w:color="auto"/>
              <w:bottom w:val="single" w:sz="4" w:space="0" w:color="auto"/>
            </w:tcBorders>
            <w:shd w:val="clear" w:color="auto" w:fill="D9D9D9"/>
          </w:tcPr>
          <w:p w14:paraId="4EBFA2D7" w14:textId="77777777"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8D6EB0C" w14:textId="77777777" w:rsidR="00F654E4" w:rsidRPr="00B77FCE" w:rsidRDefault="00F654E4"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2B068132" w14:textId="77777777" w:rsidR="00F654E4" w:rsidRPr="00B77FCE" w:rsidRDefault="00F654E4" w:rsidP="003209AD">
            <w:pPr>
              <w:rPr>
                <w:rFonts w:cs="Arial"/>
                <w:b/>
                <w:szCs w:val="24"/>
              </w:rPr>
            </w:pPr>
            <w:r w:rsidRPr="00B77FCE">
              <w:rPr>
                <w:rFonts w:cs="Arial"/>
                <w:b/>
                <w:szCs w:val="24"/>
              </w:rPr>
              <w:t>I</w:t>
            </w:r>
          </w:p>
        </w:tc>
      </w:tr>
      <w:tr w:rsidR="00F654E4" w:rsidRPr="00B77FCE" w14:paraId="151D1B2B" w14:textId="77777777" w:rsidTr="00C460A3">
        <w:trPr>
          <w:cantSplit/>
          <w:trHeight w:val="303"/>
          <w:jc w:val="center"/>
        </w:trPr>
        <w:tc>
          <w:tcPr>
            <w:tcW w:w="629" w:type="dxa"/>
            <w:vMerge/>
            <w:tcBorders>
              <w:left w:val="single" w:sz="4" w:space="0" w:color="auto"/>
              <w:bottom w:val="single" w:sz="4" w:space="0" w:color="auto"/>
              <w:right w:val="single" w:sz="4" w:space="0" w:color="auto"/>
            </w:tcBorders>
            <w:shd w:val="clear" w:color="auto" w:fill="auto"/>
          </w:tcPr>
          <w:p w14:paraId="486F34D7" w14:textId="77777777" w:rsidR="00F654E4" w:rsidRPr="00B77FCE" w:rsidRDefault="00F654E4" w:rsidP="003209AD">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6D4AF92A" w14:textId="4FC43034" w:rsidR="00F654E4" w:rsidRPr="002453F9" w:rsidRDefault="00F654E4" w:rsidP="003209AD">
            <w:pPr>
              <w:rPr>
                <w:rFonts w:cs="Arial"/>
                <w:szCs w:val="24"/>
              </w:rPr>
            </w:pPr>
            <w:r w:rsidRPr="00B77FCE">
              <w:rPr>
                <w:rFonts w:cs="Arial"/>
                <w:szCs w:val="24"/>
              </w:rPr>
              <w:t>An awareness of and a demonstrable commitment to equality and diversity issues</w:t>
            </w:r>
          </w:p>
        </w:tc>
        <w:tc>
          <w:tcPr>
            <w:tcW w:w="493" w:type="dxa"/>
            <w:tcBorders>
              <w:top w:val="single" w:sz="4" w:space="0" w:color="auto"/>
              <w:left w:val="single" w:sz="4" w:space="0" w:color="auto"/>
              <w:bottom w:val="single" w:sz="4" w:space="0" w:color="auto"/>
            </w:tcBorders>
            <w:shd w:val="clear" w:color="auto" w:fill="D9D9D9"/>
          </w:tcPr>
          <w:p w14:paraId="7045B106" w14:textId="77777777" w:rsidR="00F654E4" w:rsidRPr="00B77FCE" w:rsidRDefault="00F654E4" w:rsidP="003209AD">
            <w:pPr>
              <w:rPr>
                <w:rFonts w:cs="Arial"/>
                <w:b/>
                <w:szCs w:val="24"/>
              </w:rPr>
            </w:pPr>
          </w:p>
          <w:p w14:paraId="3CA51B41" w14:textId="77777777" w:rsidR="00F654E4" w:rsidRPr="00B77FCE" w:rsidRDefault="00F654E4" w:rsidP="003209AD">
            <w:pPr>
              <w:rPr>
                <w:rFonts w:cs="Arial"/>
                <w:b/>
                <w:szCs w:val="24"/>
              </w:rPr>
            </w:pPr>
            <w:r w:rsidRPr="00B77FCE">
              <w:rPr>
                <w:rFonts w:cs="Arial"/>
                <w:b/>
                <w:szCs w:val="24"/>
              </w:rPr>
              <w:t>X</w:t>
            </w:r>
          </w:p>
        </w:tc>
        <w:tc>
          <w:tcPr>
            <w:tcW w:w="748" w:type="dxa"/>
            <w:tcBorders>
              <w:top w:val="single" w:sz="4" w:space="0" w:color="auto"/>
              <w:left w:val="single" w:sz="4" w:space="0" w:color="auto"/>
              <w:bottom w:val="single" w:sz="4" w:space="0" w:color="auto"/>
            </w:tcBorders>
            <w:shd w:val="clear" w:color="auto" w:fill="auto"/>
          </w:tcPr>
          <w:p w14:paraId="251371FE" w14:textId="77777777" w:rsidR="00F654E4" w:rsidRPr="00B77FCE" w:rsidRDefault="00F654E4" w:rsidP="003209AD">
            <w:pPr>
              <w:rPr>
                <w:rFonts w:cs="Arial"/>
                <w:b/>
                <w:szCs w:val="24"/>
              </w:rPr>
            </w:pPr>
          </w:p>
        </w:tc>
        <w:tc>
          <w:tcPr>
            <w:tcW w:w="1377" w:type="dxa"/>
            <w:tcBorders>
              <w:top w:val="single" w:sz="4" w:space="0" w:color="auto"/>
              <w:left w:val="single" w:sz="4" w:space="0" w:color="auto"/>
              <w:bottom w:val="single" w:sz="4" w:space="0" w:color="auto"/>
            </w:tcBorders>
            <w:shd w:val="clear" w:color="auto" w:fill="auto"/>
          </w:tcPr>
          <w:p w14:paraId="7608EDE5" w14:textId="77777777" w:rsidR="00F654E4" w:rsidRPr="00B77FCE" w:rsidRDefault="00F654E4" w:rsidP="003209AD">
            <w:pPr>
              <w:rPr>
                <w:rFonts w:cs="Arial"/>
                <w:b/>
                <w:szCs w:val="24"/>
              </w:rPr>
            </w:pPr>
          </w:p>
          <w:p w14:paraId="4F9B551D" w14:textId="77777777" w:rsidR="00F654E4" w:rsidRPr="00B77FCE" w:rsidRDefault="00F654E4" w:rsidP="003209AD">
            <w:pPr>
              <w:rPr>
                <w:rFonts w:cs="Arial"/>
                <w:b/>
                <w:szCs w:val="24"/>
              </w:rPr>
            </w:pPr>
            <w:r w:rsidRPr="00B77FCE">
              <w:rPr>
                <w:rFonts w:cs="Arial"/>
                <w:b/>
                <w:szCs w:val="24"/>
              </w:rPr>
              <w:t>AF &amp; I</w:t>
            </w:r>
          </w:p>
        </w:tc>
      </w:tr>
      <w:tr w:rsidR="00B77FCE" w:rsidRPr="00B77FCE" w14:paraId="744E7D18"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5B1CA0B7" w14:textId="77777777" w:rsidR="003209AD" w:rsidRPr="00B77FCE" w:rsidRDefault="003209AD" w:rsidP="003209AD">
            <w:pPr>
              <w:rPr>
                <w:rFonts w:cs="Arial"/>
                <w:b/>
                <w:szCs w:val="24"/>
              </w:rPr>
            </w:pPr>
          </w:p>
        </w:tc>
      </w:tr>
      <w:tr w:rsidR="00B77FCE" w:rsidRPr="00B77FCE" w14:paraId="6DB92C2A" w14:textId="77777777" w:rsidTr="007234F4">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02220226" w14:textId="77777777" w:rsidR="003209AD" w:rsidRPr="00B77FCE" w:rsidRDefault="003209AD" w:rsidP="003209AD">
            <w:pPr>
              <w:rPr>
                <w:rFonts w:cs="Arial"/>
                <w:b/>
                <w:szCs w:val="24"/>
              </w:rPr>
            </w:pPr>
            <w:r w:rsidRPr="00B77FCE">
              <w:rPr>
                <w:rFonts w:cs="Arial"/>
                <w:b/>
                <w:szCs w:val="24"/>
              </w:rPr>
              <w:t xml:space="preserve">The requirements listed below are not considered during the job evaluation </w:t>
            </w:r>
            <w:proofErr w:type="gramStart"/>
            <w:r w:rsidRPr="00B77FCE">
              <w:rPr>
                <w:rFonts w:cs="Arial"/>
                <w:b/>
                <w:szCs w:val="24"/>
              </w:rPr>
              <w:t>process, but</w:t>
            </w:r>
            <w:proofErr w:type="gramEnd"/>
            <w:r w:rsidRPr="00B77FCE">
              <w:rPr>
                <w:rFonts w:cs="Arial"/>
                <w:b/>
                <w:szCs w:val="24"/>
              </w:rPr>
              <w:t xml:space="preserve"> are essential requirements for the role that will be assessed during the recruitment process.</w:t>
            </w:r>
          </w:p>
        </w:tc>
      </w:tr>
      <w:tr w:rsidR="00B77FCE" w:rsidRPr="00B77FCE" w14:paraId="1DD7CA38" w14:textId="77777777" w:rsidTr="007234F4">
        <w:trPr>
          <w:jc w:val="center"/>
        </w:trPr>
        <w:tc>
          <w:tcPr>
            <w:tcW w:w="646" w:type="dxa"/>
            <w:gridSpan w:val="2"/>
            <w:vMerge w:val="restart"/>
            <w:tcBorders>
              <w:top w:val="single" w:sz="4" w:space="0" w:color="auto"/>
              <w:right w:val="single" w:sz="4" w:space="0" w:color="auto"/>
            </w:tcBorders>
          </w:tcPr>
          <w:p w14:paraId="73E04895" w14:textId="77777777" w:rsidR="003209AD" w:rsidRPr="00B77FCE" w:rsidRDefault="003209AD" w:rsidP="003209AD">
            <w:pPr>
              <w:rPr>
                <w:rFonts w:cs="Arial"/>
                <w:b/>
                <w:szCs w:val="24"/>
              </w:rPr>
            </w:pPr>
          </w:p>
          <w:p w14:paraId="7E4D80AC" w14:textId="77777777" w:rsidR="003209AD" w:rsidRPr="00B77FCE" w:rsidRDefault="003209AD" w:rsidP="003209AD">
            <w:pPr>
              <w:rPr>
                <w:rFonts w:cs="Arial"/>
                <w:b/>
                <w:szCs w:val="24"/>
              </w:rPr>
            </w:pPr>
            <w:r w:rsidRPr="00B77FCE">
              <w:rPr>
                <w:rFonts w:cs="Arial"/>
                <w:b/>
                <w:szCs w:val="24"/>
              </w:rPr>
              <w:lastRenderedPageBreak/>
              <w:t xml:space="preserve">7. </w:t>
            </w:r>
          </w:p>
        </w:tc>
        <w:tc>
          <w:tcPr>
            <w:tcW w:w="9724" w:type="dxa"/>
            <w:gridSpan w:val="4"/>
            <w:tcBorders>
              <w:top w:val="single" w:sz="4" w:space="0" w:color="auto"/>
              <w:bottom w:val="single" w:sz="4" w:space="0" w:color="auto"/>
            </w:tcBorders>
            <w:shd w:val="clear" w:color="auto" w:fill="D9D9D9"/>
          </w:tcPr>
          <w:p w14:paraId="7E4E531F" w14:textId="77777777" w:rsidR="003209AD" w:rsidRPr="00B77FCE" w:rsidRDefault="003209AD" w:rsidP="003209AD">
            <w:pPr>
              <w:rPr>
                <w:rFonts w:cs="Arial"/>
                <w:b/>
                <w:szCs w:val="24"/>
              </w:rPr>
            </w:pPr>
            <w:r w:rsidRPr="00B77FCE">
              <w:rPr>
                <w:rFonts w:cs="Arial"/>
                <w:b/>
                <w:szCs w:val="24"/>
              </w:rPr>
              <w:lastRenderedPageBreak/>
              <w:t>Values and Competencies:</w:t>
            </w:r>
          </w:p>
        </w:tc>
      </w:tr>
      <w:tr w:rsidR="00B77FCE" w:rsidRPr="00B77FCE" w14:paraId="288B35BC" w14:textId="77777777" w:rsidTr="00462B1F">
        <w:trPr>
          <w:cantSplit/>
          <w:jc w:val="center"/>
        </w:trPr>
        <w:tc>
          <w:tcPr>
            <w:tcW w:w="646" w:type="dxa"/>
            <w:gridSpan w:val="2"/>
            <w:vMerge/>
            <w:tcBorders>
              <w:right w:val="single" w:sz="4" w:space="0" w:color="auto"/>
            </w:tcBorders>
          </w:tcPr>
          <w:p w14:paraId="7A7586DB" w14:textId="77777777" w:rsidR="003209AD" w:rsidRPr="00B77FCE" w:rsidRDefault="003209AD" w:rsidP="003209AD">
            <w:pPr>
              <w:rPr>
                <w:rFonts w:cs="Arial"/>
                <w:szCs w:val="24"/>
              </w:rPr>
            </w:pPr>
          </w:p>
        </w:tc>
        <w:tc>
          <w:tcPr>
            <w:tcW w:w="9724" w:type="dxa"/>
            <w:gridSpan w:val="4"/>
            <w:tcBorders>
              <w:top w:val="single" w:sz="4" w:space="0" w:color="auto"/>
              <w:bottom w:val="single" w:sz="4" w:space="0" w:color="auto"/>
            </w:tcBorders>
          </w:tcPr>
          <w:p w14:paraId="09C36876" w14:textId="77777777" w:rsidR="003209AD" w:rsidRPr="00B77FCE" w:rsidRDefault="003209AD" w:rsidP="003209AD">
            <w:pPr>
              <w:rPr>
                <w:rFonts w:cs="Arial"/>
                <w:b/>
                <w:szCs w:val="24"/>
              </w:rPr>
            </w:pPr>
            <w:r w:rsidRPr="00B77FCE">
              <w:rPr>
                <w:rFonts w:cs="Arial"/>
                <w:szCs w:val="24"/>
              </w:rPr>
              <w:t xml:space="preserve">The values and competencies listed below are </w:t>
            </w:r>
            <w:r w:rsidRPr="00B77FCE">
              <w:rPr>
                <w:rFonts w:cs="Arial"/>
                <w:b/>
                <w:szCs w:val="24"/>
              </w:rPr>
              <w:t>all</w:t>
            </w:r>
            <w:r w:rsidRPr="00B77FCE">
              <w:rPr>
                <w:rFonts w:cs="Arial"/>
                <w:szCs w:val="24"/>
              </w:rPr>
              <w:t xml:space="preserve"> essential requirements for working at Hull City Council in any post; however, those that have been ticked as essential have been identified as key for this role and will be measured as part of the selection process.  </w:t>
            </w:r>
            <w:r w:rsidRPr="00B77FCE">
              <w:rPr>
                <w:rFonts w:cs="Arial"/>
                <w:b/>
                <w:szCs w:val="24"/>
              </w:rPr>
              <w:t>They are not required to be addressed in your application form</w:t>
            </w:r>
            <w:r w:rsidRPr="00B77FCE">
              <w:rPr>
                <w:rFonts w:cs="Arial"/>
                <w:szCs w:val="24"/>
              </w:rPr>
              <w:t>.</w:t>
            </w:r>
          </w:p>
        </w:tc>
      </w:tr>
      <w:tr w:rsidR="00B77FCE" w:rsidRPr="00B77FCE" w14:paraId="55D16E37" w14:textId="77777777" w:rsidTr="00462B1F">
        <w:trPr>
          <w:cantSplit/>
          <w:jc w:val="center"/>
        </w:trPr>
        <w:tc>
          <w:tcPr>
            <w:tcW w:w="646" w:type="dxa"/>
            <w:gridSpan w:val="2"/>
            <w:vMerge/>
            <w:tcBorders>
              <w:right w:val="single" w:sz="4" w:space="0" w:color="auto"/>
            </w:tcBorders>
          </w:tcPr>
          <w:p w14:paraId="7F992FFB" w14:textId="77777777" w:rsidR="003209AD" w:rsidRPr="00B77FCE" w:rsidRDefault="003209AD" w:rsidP="003209AD">
            <w:pPr>
              <w:rPr>
                <w:rFonts w:cs="Arial"/>
                <w:szCs w:val="24"/>
              </w:rPr>
            </w:pPr>
          </w:p>
        </w:tc>
        <w:tc>
          <w:tcPr>
            <w:tcW w:w="9724" w:type="dxa"/>
            <w:gridSpan w:val="4"/>
            <w:tcBorders>
              <w:top w:val="single" w:sz="4" w:space="0" w:color="auto"/>
              <w:bottom w:val="single" w:sz="4" w:space="0" w:color="auto"/>
            </w:tcBorders>
          </w:tcPr>
          <w:p w14:paraId="32D2A359" w14:textId="77777777" w:rsidR="003209AD" w:rsidRPr="00B77FCE" w:rsidRDefault="003209AD" w:rsidP="003209AD">
            <w:pPr>
              <w:rPr>
                <w:rFonts w:cs="Arial"/>
                <w:b/>
                <w:szCs w:val="24"/>
              </w:rPr>
            </w:pPr>
            <w:r w:rsidRPr="00B77FCE">
              <w:rPr>
                <w:rFonts w:cs="Arial"/>
                <w:b/>
                <w:szCs w:val="24"/>
              </w:rPr>
              <w:t>Values:</w:t>
            </w:r>
          </w:p>
        </w:tc>
      </w:tr>
      <w:tr w:rsidR="00B77FCE" w:rsidRPr="00B77FCE" w14:paraId="0C974A03" w14:textId="77777777" w:rsidTr="007234F4">
        <w:trPr>
          <w:cantSplit/>
          <w:jc w:val="center"/>
        </w:trPr>
        <w:tc>
          <w:tcPr>
            <w:tcW w:w="646" w:type="dxa"/>
            <w:gridSpan w:val="2"/>
            <w:vMerge/>
            <w:tcBorders>
              <w:right w:val="single" w:sz="4" w:space="0" w:color="auto"/>
            </w:tcBorders>
          </w:tcPr>
          <w:p w14:paraId="5E7E0880"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2418EC25" w14:textId="77777777" w:rsidR="003209AD" w:rsidRPr="00B77FCE" w:rsidRDefault="003209AD" w:rsidP="003209AD">
            <w:pPr>
              <w:rPr>
                <w:rFonts w:cs="Arial"/>
                <w:szCs w:val="24"/>
              </w:rPr>
            </w:pPr>
            <w:r w:rsidRPr="00B77FCE">
              <w:rPr>
                <w:rFonts w:cs="Arial"/>
                <w:szCs w:val="24"/>
              </w:rPr>
              <w:t>People First</w:t>
            </w:r>
          </w:p>
        </w:tc>
        <w:tc>
          <w:tcPr>
            <w:tcW w:w="493" w:type="dxa"/>
            <w:tcBorders>
              <w:left w:val="single" w:sz="4" w:space="0" w:color="auto"/>
              <w:bottom w:val="single" w:sz="4" w:space="0" w:color="auto"/>
            </w:tcBorders>
            <w:shd w:val="clear" w:color="auto" w:fill="auto"/>
          </w:tcPr>
          <w:p w14:paraId="6B281284" w14:textId="77777777" w:rsidR="003209AD" w:rsidRPr="00B77FCE" w:rsidRDefault="003209AD" w:rsidP="003209AD">
            <w:pPr>
              <w:rPr>
                <w:rFonts w:cs="Arial"/>
                <w:b/>
                <w:szCs w:val="24"/>
              </w:rPr>
            </w:pPr>
            <w:r w:rsidRPr="00B77FCE">
              <w:rPr>
                <w:rFonts w:cs="Arial"/>
                <w:szCs w:val="24"/>
              </w:rPr>
              <w:t></w:t>
            </w:r>
          </w:p>
        </w:tc>
        <w:tc>
          <w:tcPr>
            <w:tcW w:w="748" w:type="dxa"/>
            <w:tcBorders>
              <w:left w:val="single" w:sz="4" w:space="0" w:color="auto"/>
              <w:bottom w:val="single" w:sz="4" w:space="0" w:color="auto"/>
            </w:tcBorders>
            <w:shd w:val="clear" w:color="auto" w:fill="auto"/>
          </w:tcPr>
          <w:p w14:paraId="7B5B524D"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79715A04" w14:textId="77777777" w:rsidR="003209AD" w:rsidRPr="00B77FCE" w:rsidRDefault="003209AD" w:rsidP="003209AD">
            <w:pPr>
              <w:rPr>
                <w:rFonts w:cs="Arial"/>
                <w:szCs w:val="24"/>
              </w:rPr>
            </w:pPr>
            <w:r w:rsidRPr="00B77FCE">
              <w:rPr>
                <w:rFonts w:cs="Arial"/>
                <w:szCs w:val="24"/>
              </w:rPr>
              <w:t>I</w:t>
            </w:r>
          </w:p>
        </w:tc>
      </w:tr>
      <w:tr w:rsidR="00B77FCE" w:rsidRPr="00B77FCE" w14:paraId="36F7AB29" w14:textId="77777777" w:rsidTr="007234F4">
        <w:trPr>
          <w:cantSplit/>
          <w:jc w:val="center"/>
        </w:trPr>
        <w:tc>
          <w:tcPr>
            <w:tcW w:w="646" w:type="dxa"/>
            <w:gridSpan w:val="2"/>
            <w:vMerge/>
            <w:tcBorders>
              <w:right w:val="single" w:sz="4" w:space="0" w:color="auto"/>
            </w:tcBorders>
          </w:tcPr>
          <w:p w14:paraId="22FF00A0"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2BC7C20F" w14:textId="77777777" w:rsidR="003209AD" w:rsidRPr="00B77FCE" w:rsidRDefault="003209AD" w:rsidP="003209AD">
            <w:pPr>
              <w:rPr>
                <w:rFonts w:cs="Arial"/>
                <w:szCs w:val="24"/>
              </w:rPr>
            </w:pPr>
            <w:r w:rsidRPr="00B77FCE">
              <w:rPr>
                <w:rFonts w:cs="Arial"/>
                <w:szCs w:val="24"/>
              </w:rPr>
              <w:t>Respect</w:t>
            </w:r>
          </w:p>
        </w:tc>
        <w:tc>
          <w:tcPr>
            <w:tcW w:w="493" w:type="dxa"/>
            <w:tcBorders>
              <w:left w:val="single" w:sz="4" w:space="0" w:color="auto"/>
              <w:bottom w:val="single" w:sz="4" w:space="0" w:color="auto"/>
            </w:tcBorders>
            <w:shd w:val="clear" w:color="auto" w:fill="auto"/>
          </w:tcPr>
          <w:p w14:paraId="296C7B50" w14:textId="77777777" w:rsidR="003209AD" w:rsidRPr="00B77FCE" w:rsidRDefault="003209AD" w:rsidP="003209AD">
            <w:pPr>
              <w:rPr>
                <w:rFonts w:cs="Arial"/>
                <w:b/>
                <w:szCs w:val="24"/>
              </w:rPr>
            </w:pPr>
            <w:r w:rsidRPr="00B77FCE">
              <w:rPr>
                <w:rFonts w:cs="Arial"/>
                <w:szCs w:val="24"/>
              </w:rPr>
              <w:t></w:t>
            </w:r>
          </w:p>
        </w:tc>
        <w:tc>
          <w:tcPr>
            <w:tcW w:w="748" w:type="dxa"/>
            <w:tcBorders>
              <w:left w:val="single" w:sz="4" w:space="0" w:color="auto"/>
              <w:bottom w:val="single" w:sz="4" w:space="0" w:color="auto"/>
            </w:tcBorders>
            <w:shd w:val="clear" w:color="auto" w:fill="auto"/>
          </w:tcPr>
          <w:p w14:paraId="41C378F0"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030376F8" w14:textId="77777777" w:rsidR="003209AD" w:rsidRPr="00B77FCE" w:rsidRDefault="003209AD" w:rsidP="003209AD">
            <w:pPr>
              <w:rPr>
                <w:rFonts w:cs="Arial"/>
                <w:szCs w:val="24"/>
              </w:rPr>
            </w:pPr>
            <w:r w:rsidRPr="00B77FCE">
              <w:rPr>
                <w:rFonts w:cs="Arial"/>
                <w:szCs w:val="24"/>
              </w:rPr>
              <w:t>I</w:t>
            </w:r>
          </w:p>
        </w:tc>
      </w:tr>
      <w:tr w:rsidR="00B77FCE" w:rsidRPr="00B77FCE" w14:paraId="4566DDF5" w14:textId="77777777" w:rsidTr="007234F4">
        <w:trPr>
          <w:cantSplit/>
          <w:jc w:val="center"/>
        </w:trPr>
        <w:tc>
          <w:tcPr>
            <w:tcW w:w="646" w:type="dxa"/>
            <w:gridSpan w:val="2"/>
            <w:vMerge/>
            <w:tcBorders>
              <w:right w:val="single" w:sz="4" w:space="0" w:color="auto"/>
            </w:tcBorders>
          </w:tcPr>
          <w:p w14:paraId="566E1E09"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59831D74" w14:textId="77777777" w:rsidR="003209AD" w:rsidRPr="00B77FCE" w:rsidRDefault="003209AD" w:rsidP="003209AD">
            <w:pPr>
              <w:rPr>
                <w:rFonts w:cs="Arial"/>
                <w:szCs w:val="24"/>
              </w:rPr>
            </w:pPr>
            <w:r w:rsidRPr="00B77FCE">
              <w:rPr>
                <w:rFonts w:cs="Arial"/>
                <w:szCs w:val="24"/>
              </w:rPr>
              <w:t>Learning</w:t>
            </w:r>
          </w:p>
        </w:tc>
        <w:tc>
          <w:tcPr>
            <w:tcW w:w="493" w:type="dxa"/>
            <w:tcBorders>
              <w:left w:val="single" w:sz="4" w:space="0" w:color="auto"/>
              <w:bottom w:val="single" w:sz="4" w:space="0" w:color="auto"/>
            </w:tcBorders>
            <w:shd w:val="clear" w:color="auto" w:fill="auto"/>
          </w:tcPr>
          <w:p w14:paraId="160DD158" w14:textId="77777777" w:rsidR="003209AD" w:rsidRPr="00B77FCE" w:rsidRDefault="003209AD" w:rsidP="003209AD">
            <w:pPr>
              <w:rPr>
                <w:rFonts w:cs="Arial"/>
                <w:b/>
                <w:szCs w:val="24"/>
              </w:rPr>
            </w:pPr>
            <w:r w:rsidRPr="00B77FCE">
              <w:rPr>
                <w:rFonts w:cs="Arial"/>
                <w:szCs w:val="24"/>
              </w:rPr>
              <w:t></w:t>
            </w:r>
          </w:p>
        </w:tc>
        <w:tc>
          <w:tcPr>
            <w:tcW w:w="748" w:type="dxa"/>
            <w:tcBorders>
              <w:left w:val="single" w:sz="4" w:space="0" w:color="auto"/>
              <w:bottom w:val="single" w:sz="4" w:space="0" w:color="auto"/>
            </w:tcBorders>
            <w:shd w:val="clear" w:color="auto" w:fill="auto"/>
          </w:tcPr>
          <w:p w14:paraId="2B24ED85"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42B8C4E8" w14:textId="77777777" w:rsidR="003209AD" w:rsidRPr="00B77FCE" w:rsidRDefault="003209AD" w:rsidP="003209AD">
            <w:pPr>
              <w:rPr>
                <w:rFonts w:cs="Arial"/>
                <w:szCs w:val="24"/>
              </w:rPr>
            </w:pPr>
            <w:r w:rsidRPr="00B77FCE">
              <w:rPr>
                <w:rFonts w:cs="Arial"/>
                <w:szCs w:val="24"/>
              </w:rPr>
              <w:t>I</w:t>
            </w:r>
          </w:p>
        </w:tc>
      </w:tr>
      <w:tr w:rsidR="00B77FCE" w:rsidRPr="00B77FCE" w14:paraId="528055AD" w14:textId="77777777" w:rsidTr="007234F4">
        <w:trPr>
          <w:cantSplit/>
          <w:jc w:val="center"/>
        </w:trPr>
        <w:tc>
          <w:tcPr>
            <w:tcW w:w="646" w:type="dxa"/>
            <w:gridSpan w:val="2"/>
            <w:vMerge/>
            <w:tcBorders>
              <w:right w:val="single" w:sz="4" w:space="0" w:color="auto"/>
            </w:tcBorders>
          </w:tcPr>
          <w:p w14:paraId="165DEC81"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2C46C4F1" w14:textId="77777777" w:rsidR="003209AD" w:rsidRPr="00B77FCE" w:rsidRDefault="003209AD" w:rsidP="003209AD">
            <w:pPr>
              <w:rPr>
                <w:rFonts w:cs="Arial"/>
                <w:szCs w:val="24"/>
              </w:rPr>
            </w:pPr>
            <w:r w:rsidRPr="00B77FCE">
              <w:rPr>
                <w:rFonts w:cs="Arial"/>
                <w:szCs w:val="24"/>
              </w:rPr>
              <w:t>Ambition</w:t>
            </w:r>
          </w:p>
        </w:tc>
        <w:tc>
          <w:tcPr>
            <w:tcW w:w="493" w:type="dxa"/>
            <w:tcBorders>
              <w:left w:val="single" w:sz="4" w:space="0" w:color="auto"/>
              <w:bottom w:val="single" w:sz="4" w:space="0" w:color="auto"/>
            </w:tcBorders>
            <w:shd w:val="clear" w:color="auto" w:fill="auto"/>
          </w:tcPr>
          <w:p w14:paraId="31FE0E3E" w14:textId="77777777" w:rsidR="003209AD" w:rsidRPr="00B77FCE" w:rsidRDefault="003209AD" w:rsidP="003209AD">
            <w:pPr>
              <w:rPr>
                <w:rFonts w:cs="Arial"/>
                <w:b/>
                <w:szCs w:val="24"/>
              </w:rPr>
            </w:pPr>
            <w:r w:rsidRPr="00B77FCE">
              <w:rPr>
                <w:rFonts w:cs="Arial"/>
                <w:szCs w:val="24"/>
              </w:rPr>
              <w:t></w:t>
            </w:r>
          </w:p>
        </w:tc>
        <w:tc>
          <w:tcPr>
            <w:tcW w:w="748" w:type="dxa"/>
            <w:tcBorders>
              <w:left w:val="single" w:sz="4" w:space="0" w:color="auto"/>
              <w:bottom w:val="single" w:sz="4" w:space="0" w:color="auto"/>
            </w:tcBorders>
            <w:shd w:val="clear" w:color="auto" w:fill="auto"/>
          </w:tcPr>
          <w:p w14:paraId="7A753F4E"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7F0A8AEB" w14:textId="77777777" w:rsidR="003209AD" w:rsidRPr="00B77FCE" w:rsidRDefault="003209AD" w:rsidP="003209AD">
            <w:pPr>
              <w:rPr>
                <w:rFonts w:cs="Arial"/>
                <w:szCs w:val="24"/>
              </w:rPr>
            </w:pPr>
            <w:r w:rsidRPr="00B77FCE">
              <w:rPr>
                <w:rFonts w:cs="Arial"/>
                <w:szCs w:val="24"/>
              </w:rPr>
              <w:t>I</w:t>
            </w:r>
          </w:p>
        </w:tc>
      </w:tr>
      <w:tr w:rsidR="00B77FCE" w:rsidRPr="00B77FCE" w14:paraId="78B17279" w14:textId="77777777" w:rsidTr="007234F4">
        <w:trPr>
          <w:cantSplit/>
          <w:jc w:val="center"/>
        </w:trPr>
        <w:tc>
          <w:tcPr>
            <w:tcW w:w="646" w:type="dxa"/>
            <w:gridSpan w:val="2"/>
            <w:vMerge/>
            <w:tcBorders>
              <w:right w:val="single" w:sz="4" w:space="0" w:color="auto"/>
            </w:tcBorders>
          </w:tcPr>
          <w:p w14:paraId="2063B4E0"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2C1EC5D9" w14:textId="77777777" w:rsidR="003209AD" w:rsidRPr="00B77FCE" w:rsidRDefault="003209AD" w:rsidP="003209AD">
            <w:pPr>
              <w:rPr>
                <w:rFonts w:cs="Arial"/>
                <w:szCs w:val="24"/>
              </w:rPr>
            </w:pPr>
            <w:r w:rsidRPr="00B77FCE">
              <w:rPr>
                <w:rFonts w:cs="Arial"/>
                <w:szCs w:val="24"/>
              </w:rPr>
              <w:t>Partnership</w:t>
            </w:r>
          </w:p>
        </w:tc>
        <w:tc>
          <w:tcPr>
            <w:tcW w:w="493" w:type="dxa"/>
            <w:tcBorders>
              <w:left w:val="single" w:sz="4" w:space="0" w:color="auto"/>
              <w:bottom w:val="single" w:sz="4" w:space="0" w:color="auto"/>
            </w:tcBorders>
            <w:shd w:val="clear" w:color="auto" w:fill="auto"/>
          </w:tcPr>
          <w:p w14:paraId="3398F2D2" w14:textId="77777777" w:rsidR="003209AD" w:rsidRPr="00B77FCE" w:rsidRDefault="003209AD" w:rsidP="003209AD">
            <w:pPr>
              <w:rPr>
                <w:rFonts w:cs="Arial"/>
                <w:b/>
                <w:szCs w:val="24"/>
              </w:rPr>
            </w:pPr>
            <w:r w:rsidRPr="00B77FCE">
              <w:rPr>
                <w:rFonts w:cs="Arial"/>
                <w:szCs w:val="24"/>
              </w:rPr>
              <w:t></w:t>
            </w:r>
          </w:p>
        </w:tc>
        <w:tc>
          <w:tcPr>
            <w:tcW w:w="748" w:type="dxa"/>
            <w:tcBorders>
              <w:left w:val="single" w:sz="4" w:space="0" w:color="auto"/>
              <w:bottom w:val="single" w:sz="4" w:space="0" w:color="auto"/>
            </w:tcBorders>
            <w:shd w:val="clear" w:color="auto" w:fill="auto"/>
          </w:tcPr>
          <w:p w14:paraId="0DA825BA"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06BC1655" w14:textId="77777777" w:rsidR="003209AD" w:rsidRPr="00B77FCE" w:rsidRDefault="003209AD" w:rsidP="003209AD">
            <w:pPr>
              <w:rPr>
                <w:rFonts w:cs="Arial"/>
                <w:szCs w:val="24"/>
              </w:rPr>
            </w:pPr>
            <w:r w:rsidRPr="00B77FCE">
              <w:rPr>
                <w:rFonts w:cs="Arial"/>
                <w:szCs w:val="24"/>
              </w:rPr>
              <w:t>I</w:t>
            </w:r>
          </w:p>
        </w:tc>
      </w:tr>
      <w:tr w:rsidR="00B77FCE" w:rsidRPr="00B77FCE" w14:paraId="3E449667" w14:textId="77777777" w:rsidTr="00462B1F">
        <w:trPr>
          <w:cantSplit/>
          <w:jc w:val="center"/>
        </w:trPr>
        <w:tc>
          <w:tcPr>
            <w:tcW w:w="646" w:type="dxa"/>
            <w:gridSpan w:val="2"/>
            <w:vMerge/>
            <w:tcBorders>
              <w:right w:val="single" w:sz="4" w:space="0" w:color="auto"/>
            </w:tcBorders>
          </w:tcPr>
          <w:p w14:paraId="4A81839E" w14:textId="77777777" w:rsidR="003209AD" w:rsidRPr="00B77FCE" w:rsidRDefault="003209AD" w:rsidP="003209AD">
            <w:pPr>
              <w:rPr>
                <w:rFonts w:cs="Arial"/>
                <w:szCs w:val="24"/>
              </w:rPr>
            </w:pPr>
          </w:p>
        </w:tc>
        <w:tc>
          <w:tcPr>
            <w:tcW w:w="9724" w:type="dxa"/>
            <w:gridSpan w:val="4"/>
            <w:tcBorders>
              <w:top w:val="single" w:sz="4" w:space="0" w:color="auto"/>
              <w:bottom w:val="single" w:sz="4" w:space="0" w:color="auto"/>
            </w:tcBorders>
          </w:tcPr>
          <w:p w14:paraId="65A32162" w14:textId="77777777" w:rsidR="003209AD" w:rsidRPr="00B77FCE" w:rsidRDefault="003209AD" w:rsidP="003209AD">
            <w:pPr>
              <w:rPr>
                <w:rFonts w:cs="Arial"/>
                <w:b/>
                <w:szCs w:val="24"/>
              </w:rPr>
            </w:pPr>
            <w:r w:rsidRPr="00B77FCE">
              <w:rPr>
                <w:rFonts w:cs="Arial"/>
                <w:szCs w:val="24"/>
              </w:rPr>
              <w:t xml:space="preserve">A copy of the Council’s Values and Behaviours can be accessed via the Council’s website – </w:t>
            </w:r>
            <w:hyperlink r:id="rId9" w:history="1">
              <w:r w:rsidRPr="00B77FCE">
                <w:rPr>
                  <w:rStyle w:val="Hyperlink"/>
                  <w:rFonts w:cs="Arial"/>
                  <w:color w:val="auto"/>
                  <w:szCs w:val="24"/>
                </w:rPr>
                <w:t>www.hullcc.gov.uk/jobs</w:t>
              </w:r>
            </w:hyperlink>
          </w:p>
        </w:tc>
      </w:tr>
      <w:tr w:rsidR="00B77FCE" w:rsidRPr="00B77FCE" w14:paraId="702DDEFE" w14:textId="77777777" w:rsidTr="00462B1F">
        <w:trPr>
          <w:cantSplit/>
          <w:jc w:val="center"/>
        </w:trPr>
        <w:tc>
          <w:tcPr>
            <w:tcW w:w="646" w:type="dxa"/>
            <w:gridSpan w:val="2"/>
            <w:vMerge/>
            <w:tcBorders>
              <w:right w:val="single" w:sz="4" w:space="0" w:color="auto"/>
            </w:tcBorders>
          </w:tcPr>
          <w:p w14:paraId="684AB32D" w14:textId="77777777" w:rsidR="003209AD" w:rsidRPr="00B77FCE" w:rsidRDefault="003209AD" w:rsidP="003209AD">
            <w:pPr>
              <w:rPr>
                <w:rFonts w:cs="Arial"/>
                <w:szCs w:val="24"/>
              </w:rPr>
            </w:pPr>
          </w:p>
        </w:tc>
        <w:tc>
          <w:tcPr>
            <w:tcW w:w="9724" w:type="dxa"/>
            <w:gridSpan w:val="4"/>
            <w:tcBorders>
              <w:top w:val="single" w:sz="4" w:space="0" w:color="auto"/>
              <w:bottom w:val="single" w:sz="4" w:space="0" w:color="auto"/>
            </w:tcBorders>
          </w:tcPr>
          <w:p w14:paraId="14C8A350" w14:textId="77777777" w:rsidR="003209AD" w:rsidRPr="00B77FCE" w:rsidRDefault="003209AD" w:rsidP="003209AD">
            <w:pPr>
              <w:rPr>
                <w:rFonts w:cs="Arial"/>
                <w:b/>
                <w:szCs w:val="24"/>
              </w:rPr>
            </w:pPr>
            <w:r w:rsidRPr="00B77FCE">
              <w:rPr>
                <w:rFonts w:cs="Arial"/>
                <w:b/>
                <w:szCs w:val="24"/>
              </w:rPr>
              <w:t>Competencies:</w:t>
            </w:r>
          </w:p>
        </w:tc>
      </w:tr>
      <w:tr w:rsidR="00B77FCE" w:rsidRPr="00B77FCE" w14:paraId="2A2CC07E" w14:textId="77777777" w:rsidTr="00F654E4">
        <w:trPr>
          <w:cantSplit/>
          <w:trHeight w:val="70"/>
          <w:jc w:val="center"/>
        </w:trPr>
        <w:tc>
          <w:tcPr>
            <w:tcW w:w="646" w:type="dxa"/>
            <w:gridSpan w:val="2"/>
            <w:vMerge/>
            <w:tcBorders>
              <w:right w:val="single" w:sz="4" w:space="0" w:color="auto"/>
            </w:tcBorders>
            <w:shd w:val="clear" w:color="auto" w:fill="auto"/>
          </w:tcPr>
          <w:p w14:paraId="2AD0B98D" w14:textId="77777777" w:rsidR="003209AD" w:rsidRPr="00B77FCE" w:rsidRDefault="003209AD" w:rsidP="003209AD">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246B12B1" w14:textId="77777777" w:rsidR="003209AD" w:rsidRPr="00B77FCE" w:rsidRDefault="003209AD" w:rsidP="003209AD">
            <w:pPr>
              <w:rPr>
                <w:rFonts w:cs="Arial"/>
                <w:szCs w:val="24"/>
              </w:rPr>
            </w:pPr>
            <w:r w:rsidRPr="00B77FCE">
              <w:rPr>
                <w:rFonts w:cs="Arial"/>
                <w:szCs w:val="24"/>
              </w:rPr>
              <w:t xml:space="preserve">Leading forward </w:t>
            </w:r>
          </w:p>
        </w:tc>
        <w:tc>
          <w:tcPr>
            <w:tcW w:w="493" w:type="dxa"/>
            <w:tcBorders>
              <w:left w:val="single" w:sz="4" w:space="0" w:color="auto"/>
              <w:bottom w:val="single" w:sz="4" w:space="0" w:color="auto"/>
            </w:tcBorders>
            <w:shd w:val="clear" w:color="auto" w:fill="auto"/>
          </w:tcPr>
          <w:p w14:paraId="6096F44B" w14:textId="58EF765D"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1A26DC6E"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5FE3331D" w14:textId="77777777" w:rsidR="003209AD" w:rsidRPr="00B77FCE" w:rsidRDefault="003209AD" w:rsidP="003209AD">
            <w:pPr>
              <w:rPr>
                <w:rFonts w:cs="Arial"/>
                <w:szCs w:val="24"/>
              </w:rPr>
            </w:pPr>
          </w:p>
        </w:tc>
      </w:tr>
      <w:tr w:rsidR="00B77FCE" w:rsidRPr="00B77FCE" w14:paraId="4D6DA098" w14:textId="77777777" w:rsidTr="00F654E4">
        <w:trPr>
          <w:cantSplit/>
          <w:trHeight w:val="70"/>
          <w:jc w:val="center"/>
        </w:trPr>
        <w:tc>
          <w:tcPr>
            <w:tcW w:w="646" w:type="dxa"/>
            <w:gridSpan w:val="2"/>
            <w:vMerge/>
            <w:tcBorders>
              <w:right w:val="single" w:sz="4" w:space="0" w:color="auto"/>
            </w:tcBorders>
            <w:shd w:val="clear" w:color="auto" w:fill="auto"/>
          </w:tcPr>
          <w:p w14:paraId="11E17D44" w14:textId="77777777" w:rsidR="003209AD" w:rsidRPr="00B77FCE" w:rsidRDefault="003209AD" w:rsidP="003209AD">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128F44DD" w14:textId="77777777" w:rsidR="003209AD" w:rsidRPr="00B77FCE" w:rsidRDefault="003209AD" w:rsidP="003209AD">
            <w:pPr>
              <w:rPr>
                <w:rFonts w:cs="Arial"/>
                <w:szCs w:val="24"/>
              </w:rPr>
            </w:pPr>
            <w:r w:rsidRPr="00B77FCE">
              <w:rPr>
                <w:rFonts w:cs="Arial"/>
                <w:szCs w:val="24"/>
              </w:rPr>
              <w:t>Improving services</w:t>
            </w:r>
          </w:p>
        </w:tc>
        <w:tc>
          <w:tcPr>
            <w:tcW w:w="493" w:type="dxa"/>
            <w:tcBorders>
              <w:left w:val="single" w:sz="4" w:space="0" w:color="auto"/>
              <w:bottom w:val="single" w:sz="4" w:space="0" w:color="auto"/>
            </w:tcBorders>
            <w:shd w:val="clear" w:color="auto" w:fill="auto"/>
          </w:tcPr>
          <w:p w14:paraId="7E18E6FD" w14:textId="4CFC64EC"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1C62714C"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07A12DFB" w14:textId="77777777" w:rsidR="003209AD" w:rsidRPr="00B77FCE" w:rsidRDefault="003209AD" w:rsidP="003209AD">
            <w:pPr>
              <w:rPr>
                <w:rFonts w:cs="Arial"/>
                <w:szCs w:val="24"/>
              </w:rPr>
            </w:pPr>
          </w:p>
        </w:tc>
      </w:tr>
      <w:tr w:rsidR="00B77FCE" w:rsidRPr="00B77FCE" w14:paraId="08E3B875" w14:textId="77777777" w:rsidTr="007234F4">
        <w:trPr>
          <w:cantSplit/>
          <w:jc w:val="center"/>
        </w:trPr>
        <w:tc>
          <w:tcPr>
            <w:tcW w:w="646" w:type="dxa"/>
            <w:gridSpan w:val="2"/>
            <w:vMerge/>
            <w:tcBorders>
              <w:right w:val="single" w:sz="4" w:space="0" w:color="auto"/>
            </w:tcBorders>
            <w:shd w:val="clear" w:color="auto" w:fill="auto"/>
          </w:tcPr>
          <w:p w14:paraId="01B6B9B8" w14:textId="77777777" w:rsidR="003209AD" w:rsidRPr="00B77FCE" w:rsidRDefault="003209AD" w:rsidP="003209AD">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59FF7ACB" w14:textId="77777777" w:rsidR="003209AD" w:rsidRPr="00B77FCE" w:rsidRDefault="003209AD" w:rsidP="003209AD">
            <w:pPr>
              <w:rPr>
                <w:rFonts w:cs="Arial"/>
                <w:szCs w:val="24"/>
              </w:rPr>
            </w:pPr>
            <w:r w:rsidRPr="00B77FCE">
              <w:rPr>
                <w:rFonts w:cs="Arial"/>
                <w:szCs w:val="24"/>
              </w:rPr>
              <w:t>Analysis and decision making</w:t>
            </w:r>
          </w:p>
        </w:tc>
        <w:tc>
          <w:tcPr>
            <w:tcW w:w="493" w:type="dxa"/>
            <w:tcBorders>
              <w:left w:val="single" w:sz="4" w:space="0" w:color="auto"/>
              <w:bottom w:val="single" w:sz="4" w:space="0" w:color="auto"/>
            </w:tcBorders>
            <w:shd w:val="clear" w:color="auto" w:fill="auto"/>
          </w:tcPr>
          <w:p w14:paraId="1974FB15" w14:textId="09B881FC"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37D1137F"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6AE5B1D2" w14:textId="77777777" w:rsidR="003209AD" w:rsidRPr="00B77FCE" w:rsidRDefault="003209AD" w:rsidP="003209AD">
            <w:pPr>
              <w:rPr>
                <w:rFonts w:cs="Arial"/>
                <w:szCs w:val="24"/>
              </w:rPr>
            </w:pPr>
          </w:p>
        </w:tc>
      </w:tr>
      <w:tr w:rsidR="00B77FCE" w:rsidRPr="00B77FCE" w14:paraId="41FE7A47" w14:textId="77777777" w:rsidTr="007234F4">
        <w:trPr>
          <w:cantSplit/>
          <w:jc w:val="center"/>
        </w:trPr>
        <w:tc>
          <w:tcPr>
            <w:tcW w:w="646" w:type="dxa"/>
            <w:gridSpan w:val="2"/>
            <w:vMerge/>
            <w:tcBorders>
              <w:right w:val="single" w:sz="4" w:space="0" w:color="auto"/>
            </w:tcBorders>
            <w:shd w:val="clear" w:color="auto" w:fill="auto"/>
          </w:tcPr>
          <w:p w14:paraId="23281B06" w14:textId="77777777" w:rsidR="003209AD" w:rsidRPr="00B77FCE" w:rsidRDefault="003209AD" w:rsidP="003209AD">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54A189B3" w14:textId="77777777" w:rsidR="003209AD" w:rsidRPr="00B77FCE" w:rsidRDefault="003209AD" w:rsidP="003209AD">
            <w:pPr>
              <w:rPr>
                <w:rFonts w:cs="Arial"/>
                <w:szCs w:val="24"/>
                <w:u w:val="single"/>
              </w:rPr>
            </w:pPr>
            <w:r w:rsidRPr="00B77FCE">
              <w:rPr>
                <w:rFonts w:cs="Arial"/>
                <w:szCs w:val="24"/>
              </w:rPr>
              <w:t>Making things happen</w:t>
            </w:r>
          </w:p>
        </w:tc>
        <w:tc>
          <w:tcPr>
            <w:tcW w:w="493" w:type="dxa"/>
            <w:tcBorders>
              <w:left w:val="single" w:sz="4" w:space="0" w:color="auto"/>
              <w:bottom w:val="single" w:sz="4" w:space="0" w:color="auto"/>
            </w:tcBorders>
            <w:shd w:val="clear" w:color="auto" w:fill="auto"/>
          </w:tcPr>
          <w:p w14:paraId="47782A90" w14:textId="065F68A2"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6805B04D"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3D495995" w14:textId="77777777" w:rsidR="003209AD" w:rsidRPr="00B77FCE" w:rsidRDefault="003209AD" w:rsidP="003209AD">
            <w:pPr>
              <w:rPr>
                <w:rFonts w:cs="Arial"/>
                <w:szCs w:val="24"/>
              </w:rPr>
            </w:pPr>
          </w:p>
        </w:tc>
      </w:tr>
      <w:tr w:rsidR="00B77FCE" w:rsidRPr="00B77FCE" w14:paraId="7F212FA9" w14:textId="77777777" w:rsidTr="007234F4">
        <w:trPr>
          <w:cantSplit/>
          <w:jc w:val="center"/>
        </w:trPr>
        <w:tc>
          <w:tcPr>
            <w:tcW w:w="646" w:type="dxa"/>
            <w:gridSpan w:val="2"/>
            <w:vMerge/>
            <w:tcBorders>
              <w:right w:val="single" w:sz="4" w:space="0" w:color="auto"/>
            </w:tcBorders>
            <w:shd w:val="clear" w:color="auto" w:fill="auto"/>
          </w:tcPr>
          <w:p w14:paraId="5AA5C4C4" w14:textId="77777777" w:rsidR="003209AD" w:rsidRPr="00B77FCE" w:rsidRDefault="003209AD" w:rsidP="003209AD">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247A7E47" w14:textId="77777777" w:rsidR="003209AD" w:rsidRPr="00B77FCE" w:rsidRDefault="003209AD" w:rsidP="003209AD">
            <w:pPr>
              <w:rPr>
                <w:rFonts w:cs="Arial"/>
                <w:szCs w:val="24"/>
                <w:u w:val="single"/>
              </w:rPr>
            </w:pPr>
            <w:r w:rsidRPr="00B77FCE">
              <w:rPr>
                <w:rFonts w:cs="Arial"/>
                <w:szCs w:val="24"/>
              </w:rPr>
              <w:t xml:space="preserve">Communicating with impact </w:t>
            </w:r>
          </w:p>
        </w:tc>
        <w:tc>
          <w:tcPr>
            <w:tcW w:w="493" w:type="dxa"/>
            <w:tcBorders>
              <w:left w:val="single" w:sz="4" w:space="0" w:color="auto"/>
              <w:bottom w:val="single" w:sz="4" w:space="0" w:color="auto"/>
            </w:tcBorders>
            <w:shd w:val="clear" w:color="auto" w:fill="auto"/>
          </w:tcPr>
          <w:p w14:paraId="01ED6C5E" w14:textId="153DB84A"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0C630374"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4D88408D" w14:textId="77777777" w:rsidR="003209AD" w:rsidRPr="00B77FCE" w:rsidRDefault="003209AD" w:rsidP="003209AD">
            <w:pPr>
              <w:rPr>
                <w:rFonts w:cs="Arial"/>
                <w:szCs w:val="24"/>
              </w:rPr>
            </w:pPr>
          </w:p>
        </w:tc>
      </w:tr>
      <w:tr w:rsidR="00B77FCE" w:rsidRPr="00B77FCE" w14:paraId="38D8118C" w14:textId="77777777" w:rsidTr="007234F4">
        <w:trPr>
          <w:cantSplit/>
          <w:jc w:val="center"/>
        </w:trPr>
        <w:tc>
          <w:tcPr>
            <w:tcW w:w="646" w:type="dxa"/>
            <w:gridSpan w:val="2"/>
            <w:vMerge/>
            <w:tcBorders>
              <w:right w:val="single" w:sz="4" w:space="0" w:color="auto"/>
            </w:tcBorders>
            <w:shd w:val="clear" w:color="auto" w:fill="auto"/>
          </w:tcPr>
          <w:p w14:paraId="372E5E21" w14:textId="77777777" w:rsidR="003209AD" w:rsidRPr="00B77FCE" w:rsidRDefault="003209AD" w:rsidP="003209AD">
            <w:pPr>
              <w:rPr>
                <w:rFonts w:cs="Arial"/>
                <w:b/>
                <w:szCs w:val="24"/>
                <w:u w:val="single"/>
              </w:rPr>
            </w:pPr>
          </w:p>
        </w:tc>
        <w:tc>
          <w:tcPr>
            <w:tcW w:w="7106" w:type="dxa"/>
            <w:tcBorders>
              <w:top w:val="single" w:sz="4" w:space="0" w:color="auto"/>
              <w:bottom w:val="single" w:sz="4" w:space="0" w:color="auto"/>
              <w:right w:val="single" w:sz="4" w:space="0" w:color="auto"/>
            </w:tcBorders>
            <w:shd w:val="clear" w:color="auto" w:fill="auto"/>
          </w:tcPr>
          <w:p w14:paraId="08DDFC05" w14:textId="77777777" w:rsidR="003209AD" w:rsidRPr="00B77FCE" w:rsidRDefault="003209AD" w:rsidP="003209AD">
            <w:pPr>
              <w:rPr>
                <w:rFonts w:cs="Arial"/>
                <w:szCs w:val="24"/>
                <w:u w:val="single"/>
              </w:rPr>
            </w:pPr>
            <w:r w:rsidRPr="00B77FCE">
              <w:rPr>
                <w:rFonts w:cs="Arial"/>
                <w:szCs w:val="24"/>
              </w:rPr>
              <w:t xml:space="preserve">Collaboration </w:t>
            </w:r>
          </w:p>
        </w:tc>
        <w:tc>
          <w:tcPr>
            <w:tcW w:w="493" w:type="dxa"/>
            <w:tcBorders>
              <w:left w:val="single" w:sz="4" w:space="0" w:color="auto"/>
              <w:bottom w:val="single" w:sz="4" w:space="0" w:color="auto"/>
            </w:tcBorders>
            <w:shd w:val="clear" w:color="auto" w:fill="auto"/>
          </w:tcPr>
          <w:p w14:paraId="4E353175" w14:textId="7BD3B384"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69B73051"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33C572F6" w14:textId="77777777" w:rsidR="003209AD" w:rsidRPr="00B77FCE" w:rsidRDefault="003209AD" w:rsidP="003209AD">
            <w:pPr>
              <w:rPr>
                <w:rFonts w:cs="Arial"/>
                <w:szCs w:val="24"/>
              </w:rPr>
            </w:pPr>
          </w:p>
        </w:tc>
      </w:tr>
      <w:tr w:rsidR="00B77FCE" w:rsidRPr="00B77FCE" w14:paraId="622AE89B" w14:textId="77777777" w:rsidTr="007234F4">
        <w:trPr>
          <w:cantSplit/>
          <w:jc w:val="center"/>
        </w:trPr>
        <w:tc>
          <w:tcPr>
            <w:tcW w:w="646" w:type="dxa"/>
            <w:gridSpan w:val="2"/>
            <w:vMerge/>
            <w:tcBorders>
              <w:right w:val="single" w:sz="4" w:space="0" w:color="auto"/>
            </w:tcBorders>
            <w:shd w:val="clear" w:color="auto" w:fill="auto"/>
          </w:tcPr>
          <w:p w14:paraId="5425FAF4" w14:textId="77777777" w:rsidR="003209AD" w:rsidRPr="00B77FCE" w:rsidRDefault="003209AD" w:rsidP="003209AD">
            <w:pPr>
              <w:rPr>
                <w:rFonts w:cs="Arial"/>
                <w:b/>
                <w:szCs w:val="24"/>
              </w:rPr>
            </w:pPr>
          </w:p>
        </w:tc>
        <w:tc>
          <w:tcPr>
            <w:tcW w:w="7106" w:type="dxa"/>
            <w:tcBorders>
              <w:top w:val="single" w:sz="4" w:space="0" w:color="auto"/>
              <w:bottom w:val="single" w:sz="4" w:space="0" w:color="auto"/>
              <w:right w:val="single" w:sz="4" w:space="0" w:color="auto"/>
            </w:tcBorders>
            <w:shd w:val="clear" w:color="auto" w:fill="auto"/>
          </w:tcPr>
          <w:p w14:paraId="50194D56" w14:textId="77777777" w:rsidR="003209AD" w:rsidRPr="00B77FCE" w:rsidRDefault="003209AD" w:rsidP="003209AD">
            <w:pPr>
              <w:rPr>
                <w:rFonts w:cs="Arial"/>
                <w:szCs w:val="24"/>
              </w:rPr>
            </w:pPr>
            <w:r w:rsidRPr="00B77FCE">
              <w:rPr>
                <w:rFonts w:cs="Arial"/>
                <w:szCs w:val="24"/>
              </w:rPr>
              <w:t>Developing self and others</w:t>
            </w:r>
          </w:p>
        </w:tc>
        <w:tc>
          <w:tcPr>
            <w:tcW w:w="493" w:type="dxa"/>
            <w:tcBorders>
              <w:left w:val="single" w:sz="4" w:space="0" w:color="auto"/>
              <w:bottom w:val="single" w:sz="4" w:space="0" w:color="auto"/>
            </w:tcBorders>
            <w:shd w:val="clear" w:color="auto" w:fill="auto"/>
          </w:tcPr>
          <w:p w14:paraId="4DF3E9D9" w14:textId="039AB77B" w:rsidR="003209AD" w:rsidRPr="00B77FCE" w:rsidRDefault="003209AD" w:rsidP="003209AD">
            <w:pPr>
              <w:rPr>
                <w:rFonts w:cs="Arial"/>
                <w:b/>
                <w:szCs w:val="24"/>
              </w:rPr>
            </w:pPr>
            <w:r w:rsidRPr="00B77FCE">
              <w:rPr>
                <w:rFonts w:cs="Arial"/>
                <w:b/>
                <w:szCs w:val="24"/>
              </w:rPr>
              <w:t>X</w:t>
            </w:r>
          </w:p>
        </w:tc>
        <w:tc>
          <w:tcPr>
            <w:tcW w:w="748" w:type="dxa"/>
            <w:tcBorders>
              <w:left w:val="single" w:sz="4" w:space="0" w:color="auto"/>
              <w:bottom w:val="single" w:sz="4" w:space="0" w:color="auto"/>
            </w:tcBorders>
            <w:shd w:val="clear" w:color="auto" w:fill="auto"/>
          </w:tcPr>
          <w:p w14:paraId="215EFFC7" w14:textId="77777777" w:rsidR="003209AD" w:rsidRPr="00B77FCE" w:rsidRDefault="003209AD" w:rsidP="003209AD">
            <w:pPr>
              <w:rPr>
                <w:rFonts w:cs="Arial"/>
                <w:szCs w:val="24"/>
              </w:rPr>
            </w:pPr>
            <w:r w:rsidRPr="00B77FCE">
              <w:rPr>
                <w:rFonts w:cs="Arial"/>
                <w:szCs w:val="24"/>
              </w:rPr>
              <w:t>N/A</w:t>
            </w:r>
          </w:p>
        </w:tc>
        <w:tc>
          <w:tcPr>
            <w:tcW w:w="1377" w:type="dxa"/>
            <w:tcBorders>
              <w:left w:val="single" w:sz="4" w:space="0" w:color="auto"/>
              <w:bottom w:val="single" w:sz="4" w:space="0" w:color="auto"/>
            </w:tcBorders>
            <w:shd w:val="clear" w:color="auto" w:fill="auto"/>
          </w:tcPr>
          <w:p w14:paraId="548735E1" w14:textId="77777777" w:rsidR="003209AD" w:rsidRPr="00B77FCE" w:rsidRDefault="003209AD" w:rsidP="003209AD">
            <w:pPr>
              <w:rPr>
                <w:rFonts w:cs="Arial"/>
                <w:szCs w:val="24"/>
              </w:rPr>
            </w:pPr>
          </w:p>
        </w:tc>
      </w:tr>
      <w:tr w:rsidR="00B77FCE" w:rsidRPr="00B77FCE" w14:paraId="7F27141A" w14:textId="77777777" w:rsidTr="007234F4">
        <w:trPr>
          <w:cantSplit/>
          <w:jc w:val="center"/>
        </w:trPr>
        <w:tc>
          <w:tcPr>
            <w:tcW w:w="646" w:type="dxa"/>
            <w:gridSpan w:val="2"/>
            <w:vMerge/>
            <w:tcBorders>
              <w:right w:val="single" w:sz="4" w:space="0" w:color="auto"/>
            </w:tcBorders>
            <w:shd w:val="clear" w:color="auto" w:fill="auto"/>
          </w:tcPr>
          <w:p w14:paraId="232A636B" w14:textId="77777777" w:rsidR="003209AD" w:rsidRPr="00B77FCE" w:rsidRDefault="003209AD" w:rsidP="003209AD">
            <w:pPr>
              <w:rPr>
                <w:rFonts w:cs="Arial"/>
                <w:b/>
                <w:szCs w:val="24"/>
              </w:rPr>
            </w:pPr>
          </w:p>
        </w:tc>
        <w:tc>
          <w:tcPr>
            <w:tcW w:w="9724" w:type="dxa"/>
            <w:gridSpan w:val="4"/>
            <w:tcBorders>
              <w:top w:val="single" w:sz="4" w:space="0" w:color="auto"/>
              <w:bottom w:val="single" w:sz="4" w:space="0" w:color="auto"/>
            </w:tcBorders>
            <w:shd w:val="clear" w:color="auto" w:fill="auto"/>
          </w:tcPr>
          <w:p w14:paraId="2C34C2EF" w14:textId="77777777" w:rsidR="003209AD" w:rsidRPr="00B77FCE" w:rsidRDefault="003209AD" w:rsidP="003209AD">
            <w:pPr>
              <w:rPr>
                <w:rFonts w:cs="Arial"/>
                <w:szCs w:val="24"/>
              </w:rPr>
            </w:pPr>
            <w:r w:rsidRPr="00B77FCE">
              <w:rPr>
                <w:rFonts w:cs="Arial"/>
                <w:szCs w:val="24"/>
              </w:rPr>
              <w:t xml:space="preserve">A copy of the Competency Framework can be accessed via the Council’s website – </w:t>
            </w:r>
            <w:hyperlink r:id="rId10" w:history="1">
              <w:r w:rsidRPr="00B77FCE">
                <w:rPr>
                  <w:rStyle w:val="Hyperlink"/>
                  <w:rFonts w:cs="Arial"/>
                  <w:color w:val="auto"/>
                  <w:szCs w:val="24"/>
                </w:rPr>
                <w:t>www.hullcc.gov.uk/jobs</w:t>
              </w:r>
            </w:hyperlink>
          </w:p>
        </w:tc>
      </w:tr>
      <w:tr w:rsidR="00B77FCE" w:rsidRPr="00B77FCE" w14:paraId="3DD565FB" w14:textId="77777777" w:rsidTr="007234F4">
        <w:trPr>
          <w:jc w:val="center"/>
        </w:trPr>
        <w:tc>
          <w:tcPr>
            <w:tcW w:w="646" w:type="dxa"/>
            <w:gridSpan w:val="2"/>
            <w:vMerge w:val="restart"/>
            <w:tcBorders>
              <w:top w:val="single" w:sz="4" w:space="0" w:color="auto"/>
              <w:right w:val="single" w:sz="4" w:space="0" w:color="auto"/>
            </w:tcBorders>
          </w:tcPr>
          <w:p w14:paraId="193B1C03" w14:textId="77777777" w:rsidR="003209AD" w:rsidRPr="00B77FCE" w:rsidRDefault="003209AD" w:rsidP="003209AD">
            <w:pPr>
              <w:rPr>
                <w:rFonts w:cs="Arial"/>
                <w:b/>
                <w:szCs w:val="24"/>
              </w:rPr>
            </w:pPr>
            <w:r w:rsidRPr="00B77FCE">
              <w:rPr>
                <w:rFonts w:cs="Arial"/>
                <w:b/>
                <w:szCs w:val="24"/>
              </w:rPr>
              <w:t xml:space="preserve">8. </w:t>
            </w:r>
          </w:p>
        </w:tc>
        <w:tc>
          <w:tcPr>
            <w:tcW w:w="9724" w:type="dxa"/>
            <w:gridSpan w:val="4"/>
            <w:tcBorders>
              <w:top w:val="single" w:sz="4" w:space="0" w:color="auto"/>
              <w:bottom w:val="single" w:sz="4" w:space="0" w:color="auto"/>
            </w:tcBorders>
            <w:shd w:val="clear" w:color="auto" w:fill="D9D9D9"/>
          </w:tcPr>
          <w:p w14:paraId="0BAE6E98" w14:textId="77777777" w:rsidR="003209AD" w:rsidRPr="00B77FCE" w:rsidRDefault="003209AD" w:rsidP="003209AD">
            <w:pPr>
              <w:rPr>
                <w:rFonts w:cs="Arial"/>
                <w:b/>
                <w:szCs w:val="24"/>
              </w:rPr>
            </w:pPr>
            <w:r w:rsidRPr="00B77FCE">
              <w:rPr>
                <w:rFonts w:cs="Arial"/>
                <w:b/>
                <w:szCs w:val="24"/>
              </w:rPr>
              <w:t>Additional Requirements:</w:t>
            </w:r>
          </w:p>
        </w:tc>
      </w:tr>
      <w:tr w:rsidR="00B77FCE" w:rsidRPr="00B77FCE" w14:paraId="3364BD6F" w14:textId="77777777" w:rsidTr="007234F4">
        <w:trPr>
          <w:cantSplit/>
          <w:jc w:val="center"/>
        </w:trPr>
        <w:tc>
          <w:tcPr>
            <w:tcW w:w="646" w:type="dxa"/>
            <w:gridSpan w:val="2"/>
            <w:vMerge/>
            <w:tcBorders>
              <w:right w:val="single" w:sz="4" w:space="0" w:color="auto"/>
            </w:tcBorders>
            <w:shd w:val="clear" w:color="auto" w:fill="auto"/>
          </w:tcPr>
          <w:p w14:paraId="3EB620D4" w14:textId="77777777" w:rsidR="003209AD" w:rsidRPr="00B77FCE" w:rsidRDefault="003209AD" w:rsidP="003209AD">
            <w:pPr>
              <w:rPr>
                <w:rFonts w:cs="Arial"/>
                <w:szCs w:val="24"/>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C164C44" w14:textId="77777777" w:rsidR="003209AD" w:rsidRPr="00B77FCE" w:rsidRDefault="003209AD" w:rsidP="003209AD">
            <w:pPr>
              <w:rPr>
                <w:rFonts w:cs="Arial"/>
                <w:szCs w:val="24"/>
              </w:rPr>
            </w:pPr>
            <w:r w:rsidRPr="00B77FCE">
              <w:rPr>
                <w:rFonts w:cs="Arial"/>
                <w:szCs w:val="24"/>
              </w:rPr>
              <w:t>Cross as an essential requirement if the candidate requires a Baseline Personnel Security Check (BPSS).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E78B215" w14:textId="77777777" w:rsidR="003209AD" w:rsidRPr="00B77FCE" w:rsidRDefault="003209AD" w:rsidP="003209AD">
            <w:pPr>
              <w:rPr>
                <w:rFonts w:cs="Arial"/>
                <w:b/>
                <w:szCs w:val="24"/>
              </w:rPr>
            </w:pPr>
            <w:r w:rsidRPr="00B77FCE">
              <w:rPr>
                <w:rFonts w:cs="Arial"/>
                <w:szCs w:val="24"/>
              </w:rPr>
              <w:fldChar w:fldCharType="begin">
                <w:ffData>
                  <w:name w:val="Text1"/>
                  <w:enabled/>
                  <w:calcOnExit w:val="0"/>
                  <w:textInput>
                    <w:maxLength w:val="2"/>
                  </w:textInput>
                </w:ffData>
              </w:fldChar>
            </w:r>
            <w:r w:rsidRPr="00B77FCE">
              <w:rPr>
                <w:rFonts w:cs="Arial"/>
                <w:szCs w:val="24"/>
              </w:rPr>
              <w:instrText xml:space="preserve"> FORMTEXT </w:instrText>
            </w:r>
            <w:r w:rsidRPr="00B77FCE">
              <w:rPr>
                <w:rFonts w:cs="Arial"/>
                <w:szCs w:val="24"/>
              </w:rPr>
            </w:r>
            <w:r w:rsidRPr="00B77FCE">
              <w:rPr>
                <w:rFonts w:cs="Arial"/>
                <w:szCs w:val="24"/>
              </w:rPr>
              <w:fldChar w:fldCharType="separate"/>
            </w:r>
            <w:r w:rsidRPr="00B77FCE">
              <w:rPr>
                <w:rFonts w:cs="Arial"/>
                <w:noProof/>
                <w:szCs w:val="24"/>
              </w:rPr>
              <w:t> </w:t>
            </w:r>
            <w:r w:rsidRPr="00B77FCE">
              <w:rPr>
                <w:rFonts w:cs="Arial"/>
                <w:noProof/>
                <w:szCs w:val="24"/>
              </w:rPr>
              <w:t> </w:t>
            </w:r>
            <w:r w:rsidRPr="00B77FCE">
              <w:rPr>
                <w:rFonts w:cs="Arial"/>
                <w:szCs w:val="24"/>
              </w:rPr>
              <w:fldChar w:fldCharType="end"/>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754A053" w14:textId="77777777" w:rsidR="003209AD" w:rsidRPr="00B77FCE" w:rsidRDefault="003209AD" w:rsidP="003209AD">
            <w:pPr>
              <w:rPr>
                <w:rFonts w:cs="Arial"/>
                <w:szCs w:val="24"/>
              </w:rPr>
            </w:pPr>
            <w:r w:rsidRPr="00B77FC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497820B" w14:textId="77777777" w:rsidR="003209AD" w:rsidRPr="00B77FCE" w:rsidRDefault="003209AD" w:rsidP="003209AD">
            <w:pPr>
              <w:rPr>
                <w:rFonts w:cs="Arial"/>
                <w:b/>
                <w:szCs w:val="24"/>
              </w:rPr>
            </w:pPr>
          </w:p>
        </w:tc>
      </w:tr>
      <w:tr w:rsidR="00B77FCE" w:rsidRPr="00B77FCE" w14:paraId="5A051683" w14:textId="77777777" w:rsidTr="007234F4">
        <w:trPr>
          <w:jc w:val="center"/>
        </w:trPr>
        <w:tc>
          <w:tcPr>
            <w:tcW w:w="646" w:type="dxa"/>
            <w:gridSpan w:val="2"/>
            <w:vMerge w:val="restart"/>
            <w:tcBorders>
              <w:top w:val="single" w:sz="4" w:space="0" w:color="auto"/>
              <w:right w:val="single" w:sz="4" w:space="0" w:color="auto"/>
            </w:tcBorders>
          </w:tcPr>
          <w:p w14:paraId="3AC41235" w14:textId="77777777" w:rsidR="003209AD" w:rsidRPr="00B77FCE" w:rsidRDefault="003209AD" w:rsidP="003209AD">
            <w:pPr>
              <w:rPr>
                <w:rFonts w:cs="Arial"/>
                <w:b/>
                <w:szCs w:val="24"/>
              </w:rPr>
            </w:pPr>
            <w:r w:rsidRPr="00B77FCE">
              <w:rPr>
                <w:rFonts w:cs="Arial"/>
                <w:b/>
                <w:szCs w:val="24"/>
              </w:rPr>
              <w:t xml:space="preserve">9. </w:t>
            </w:r>
          </w:p>
        </w:tc>
        <w:tc>
          <w:tcPr>
            <w:tcW w:w="9724" w:type="dxa"/>
            <w:gridSpan w:val="4"/>
            <w:tcBorders>
              <w:top w:val="single" w:sz="4" w:space="0" w:color="auto"/>
              <w:bottom w:val="single" w:sz="4" w:space="0" w:color="auto"/>
            </w:tcBorders>
            <w:shd w:val="clear" w:color="auto" w:fill="D9D9D9"/>
          </w:tcPr>
          <w:p w14:paraId="0EFB4EA7" w14:textId="77777777" w:rsidR="003209AD" w:rsidRPr="00B77FCE" w:rsidRDefault="003209AD" w:rsidP="003209AD">
            <w:pPr>
              <w:rPr>
                <w:rFonts w:cs="Arial"/>
                <w:b/>
                <w:szCs w:val="24"/>
              </w:rPr>
            </w:pPr>
            <w:r w:rsidRPr="00B77FCE">
              <w:rPr>
                <w:rFonts w:cs="Arial"/>
                <w:b/>
                <w:szCs w:val="24"/>
              </w:rPr>
              <w:t>Disclosure of Criminal Record:</w:t>
            </w:r>
          </w:p>
        </w:tc>
      </w:tr>
      <w:tr w:rsidR="00B77FCE" w:rsidRPr="00B77FCE" w14:paraId="380A55E8" w14:textId="77777777" w:rsidTr="007234F4">
        <w:trPr>
          <w:cantSplit/>
          <w:jc w:val="center"/>
        </w:trPr>
        <w:tc>
          <w:tcPr>
            <w:tcW w:w="646" w:type="dxa"/>
            <w:gridSpan w:val="2"/>
            <w:vMerge/>
            <w:tcBorders>
              <w:right w:val="single" w:sz="4" w:space="0" w:color="auto"/>
            </w:tcBorders>
          </w:tcPr>
          <w:p w14:paraId="103D8220"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2FB9158F" w14:textId="154B1AAD" w:rsidR="003209AD" w:rsidRPr="00B77FCE" w:rsidRDefault="003209AD" w:rsidP="003209AD">
            <w:pPr>
              <w:rPr>
                <w:rFonts w:cs="Arial"/>
                <w:szCs w:val="24"/>
              </w:rPr>
            </w:pPr>
            <w:r w:rsidRPr="00B77FCE">
              <w:rPr>
                <w:rFonts w:cs="Arial"/>
                <w:szCs w:val="24"/>
              </w:rPr>
              <w:t xml:space="preserve">The successful candidate’s appointment will be subject to the Council obtaining a satisfactory Disclosure from the Disclosure &amp; Barring Service (if ticked as an essential requirement). </w:t>
            </w:r>
          </w:p>
        </w:tc>
        <w:tc>
          <w:tcPr>
            <w:tcW w:w="493" w:type="dxa"/>
            <w:tcBorders>
              <w:top w:val="single" w:sz="4" w:space="0" w:color="auto"/>
              <w:left w:val="single" w:sz="4" w:space="0" w:color="auto"/>
              <w:bottom w:val="single" w:sz="4" w:space="0" w:color="auto"/>
            </w:tcBorders>
            <w:shd w:val="clear" w:color="auto" w:fill="auto"/>
          </w:tcPr>
          <w:p w14:paraId="6A7CE244" w14:textId="77777777" w:rsidR="003209AD" w:rsidRPr="00B77FCE" w:rsidRDefault="003209AD" w:rsidP="003209AD">
            <w:pPr>
              <w:rPr>
                <w:rFonts w:cs="Arial"/>
                <w:b/>
                <w:szCs w:val="24"/>
              </w:rPr>
            </w:pPr>
            <w:r w:rsidRPr="00B77FCE">
              <w:rPr>
                <w:rFonts w:cs="Arial"/>
                <w:szCs w:val="24"/>
              </w:rPr>
              <w:fldChar w:fldCharType="begin">
                <w:ffData>
                  <w:name w:val="Text1"/>
                  <w:enabled/>
                  <w:calcOnExit w:val="0"/>
                  <w:textInput>
                    <w:maxLength w:val="2"/>
                  </w:textInput>
                </w:ffData>
              </w:fldChar>
            </w:r>
            <w:r w:rsidRPr="00B77FCE">
              <w:rPr>
                <w:rFonts w:cs="Arial"/>
                <w:szCs w:val="24"/>
              </w:rPr>
              <w:instrText xml:space="preserve"> FORMTEXT </w:instrText>
            </w:r>
            <w:r w:rsidRPr="00B77FCE">
              <w:rPr>
                <w:rFonts w:cs="Arial"/>
                <w:szCs w:val="24"/>
              </w:rPr>
            </w:r>
            <w:r w:rsidRPr="00B77FCE">
              <w:rPr>
                <w:rFonts w:cs="Arial"/>
                <w:szCs w:val="24"/>
              </w:rPr>
              <w:fldChar w:fldCharType="separate"/>
            </w:r>
            <w:r w:rsidRPr="00B77FCE">
              <w:rPr>
                <w:rFonts w:cs="Arial"/>
                <w:noProof/>
                <w:szCs w:val="24"/>
              </w:rPr>
              <w:t> </w:t>
            </w:r>
            <w:r w:rsidRPr="00B77FCE">
              <w:rPr>
                <w:rFonts w:cs="Arial"/>
                <w:noProof/>
                <w:szCs w:val="24"/>
              </w:rPr>
              <w:t> </w:t>
            </w:r>
            <w:r w:rsidRPr="00B77FCE">
              <w:rPr>
                <w:rFonts w:cs="Arial"/>
                <w:szCs w:val="24"/>
              </w:rPr>
              <w:fldChar w:fldCharType="end"/>
            </w:r>
          </w:p>
        </w:tc>
        <w:tc>
          <w:tcPr>
            <w:tcW w:w="748" w:type="dxa"/>
            <w:tcBorders>
              <w:top w:val="single" w:sz="4" w:space="0" w:color="auto"/>
              <w:left w:val="single" w:sz="4" w:space="0" w:color="auto"/>
              <w:bottom w:val="single" w:sz="4" w:space="0" w:color="auto"/>
            </w:tcBorders>
            <w:shd w:val="clear" w:color="auto" w:fill="auto"/>
          </w:tcPr>
          <w:p w14:paraId="54014A4E" w14:textId="77777777" w:rsidR="003209AD" w:rsidRPr="00B77FCE" w:rsidRDefault="003209AD" w:rsidP="003209AD">
            <w:pPr>
              <w:rPr>
                <w:rFonts w:cs="Arial"/>
                <w:szCs w:val="24"/>
              </w:rPr>
            </w:pPr>
            <w:r w:rsidRPr="00B77FC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08C78FD" w14:textId="77777777" w:rsidR="003209AD" w:rsidRPr="00B77FCE" w:rsidRDefault="003209AD" w:rsidP="003209AD">
            <w:pPr>
              <w:rPr>
                <w:rFonts w:cs="Arial"/>
                <w:szCs w:val="24"/>
              </w:rPr>
            </w:pPr>
            <w:r w:rsidRPr="00B77FCE">
              <w:rPr>
                <w:rFonts w:cs="Arial"/>
                <w:szCs w:val="24"/>
              </w:rPr>
              <w:t>DBS Disclosure</w:t>
            </w:r>
          </w:p>
        </w:tc>
      </w:tr>
      <w:tr w:rsidR="00B77FCE" w:rsidRPr="00B77FCE" w14:paraId="3D1BC227" w14:textId="77777777" w:rsidTr="007234F4">
        <w:trPr>
          <w:cantSplit/>
          <w:jc w:val="center"/>
        </w:trPr>
        <w:tc>
          <w:tcPr>
            <w:tcW w:w="646" w:type="dxa"/>
            <w:gridSpan w:val="2"/>
            <w:vMerge/>
            <w:tcBorders>
              <w:right w:val="single" w:sz="4" w:space="0" w:color="auto"/>
            </w:tcBorders>
          </w:tcPr>
          <w:p w14:paraId="7F8E7081" w14:textId="77777777" w:rsidR="003209AD" w:rsidRPr="00B77FCE" w:rsidRDefault="003209AD" w:rsidP="003209AD">
            <w:pPr>
              <w:rPr>
                <w:rFonts w:cs="Arial"/>
                <w:szCs w:val="24"/>
              </w:rPr>
            </w:pPr>
          </w:p>
        </w:tc>
        <w:tc>
          <w:tcPr>
            <w:tcW w:w="7106" w:type="dxa"/>
            <w:tcBorders>
              <w:top w:val="single" w:sz="4" w:space="0" w:color="auto"/>
              <w:bottom w:val="single" w:sz="4" w:space="0" w:color="auto"/>
              <w:right w:val="single" w:sz="4" w:space="0" w:color="auto"/>
            </w:tcBorders>
          </w:tcPr>
          <w:p w14:paraId="167F1328" w14:textId="77777777" w:rsidR="003209AD" w:rsidRPr="00B77FCE" w:rsidRDefault="003209AD" w:rsidP="003209AD">
            <w:pPr>
              <w:rPr>
                <w:rFonts w:cs="Arial"/>
                <w:szCs w:val="24"/>
              </w:rPr>
            </w:pPr>
            <w:r w:rsidRPr="00B77FCE">
              <w:rPr>
                <w:rFonts w:cs="Arial"/>
                <w:szCs w:val="24"/>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240E969C" w14:textId="77777777" w:rsidR="003209AD" w:rsidRPr="00B77FCE" w:rsidRDefault="003209AD" w:rsidP="003209AD">
            <w:pPr>
              <w:rPr>
                <w:rFonts w:cs="Arial"/>
                <w:b/>
                <w:szCs w:val="24"/>
              </w:rPr>
            </w:pPr>
            <w:r w:rsidRPr="00B77FCE">
              <w:rPr>
                <w:rFonts w:cs="Arial"/>
                <w:szCs w:val="24"/>
              </w:rPr>
              <w:fldChar w:fldCharType="begin">
                <w:ffData>
                  <w:name w:val="Text1"/>
                  <w:enabled/>
                  <w:calcOnExit w:val="0"/>
                  <w:textInput>
                    <w:maxLength w:val="2"/>
                  </w:textInput>
                </w:ffData>
              </w:fldChar>
            </w:r>
            <w:r w:rsidRPr="00B77FCE">
              <w:rPr>
                <w:rFonts w:cs="Arial"/>
                <w:szCs w:val="24"/>
              </w:rPr>
              <w:instrText xml:space="preserve"> FORMTEXT </w:instrText>
            </w:r>
            <w:r w:rsidRPr="00B77FCE">
              <w:rPr>
                <w:rFonts w:cs="Arial"/>
                <w:szCs w:val="24"/>
              </w:rPr>
            </w:r>
            <w:r w:rsidRPr="00B77FCE">
              <w:rPr>
                <w:rFonts w:cs="Arial"/>
                <w:szCs w:val="24"/>
              </w:rPr>
              <w:fldChar w:fldCharType="separate"/>
            </w:r>
            <w:r w:rsidRPr="00B77FCE">
              <w:rPr>
                <w:rFonts w:cs="Arial"/>
                <w:noProof/>
                <w:szCs w:val="24"/>
              </w:rPr>
              <w:t> </w:t>
            </w:r>
            <w:r w:rsidRPr="00B77FCE">
              <w:rPr>
                <w:rFonts w:cs="Arial"/>
                <w:noProof/>
                <w:szCs w:val="24"/>
              </w:rPr>
              <w:t> </w:t>
            </w:r>
            <w:r w:rsidRPr="00B77FCE">
              <w:rPr>
                <w:rFonts w:cs="Arial"/>
                <w:szCs w:val="24"/>
              </w:rPr>
              <w:fldChar w:fldCharType="end"/>
            </w:r>
          </w:p>
        </w:tc>
        <w:tc>
          <w:tcPr>
            <w:tcW w:w="748" w:type="dxa"/>
            <w:tcBorders>
              <w:top w:val="single" w:sz="4" w:space="0" w:color="auto"/>
              <w:left w:val="single" w:sz="4" w:space="0" w:color="auto"/>
              <w:bottom w:val="single" w:sz="4" w:space="0" w:color="auto"/>
            </w:tcBorders>
            <w:shd w:val="clear" w:color="auto" w:fill="auto"/>
          </w:tcPr>
          <w:p w14:paraId="5EB4B789" w14:textId="77777777" w:rsidR="003209AD" w:rsidRPr="00B77FCE" w:rsidRDefault="003209AD" w:rsidP="003209AD">
            <w:pPr>
              <w:rPr>
                <w:rFonts w:cs="Arial"/>
                <w:szCs w:val="24"/>
              </w:rPr>
            </w:pPr>
            <w:r w:rsidRPr="00B77FCE">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5F1ECF1" w14:textId="77777777" w:rsidR="003209AD" w:rsidRPr="00B77FCE" w:rsidRDefault="003209AD" w:rsidP="003209AD">
            <w:pPr>
              <w:rPr>
                <w:rFonts w:cs="Arial"/>
                <w:szCs w:val="24"/>
              </w:rPr>
            </w:pPr>
            <w:proofErr w:type="gramStart"/>
            <w:r w:rsidRPr="00B77FCE">
              <w:rPr>
                <w:rFonts w:cs="Arial"/>
                <w:szCs w:val="24"/>
              </w:rPr>
              <w:t>AF(</w:t>
            </w:r>
            <w:proofErr w:type="gramEnd"/>
            <w:r w:rsidRPr="00B77FCE">
              <w:rPr>
                <w:rFonts w:cs="Arial"/>
                <w:szCs w:val="24"/>
              </w:rPr>
              <w:t>after short listing)</w:t>
            </w:r>
          </w:p>
        </w:tc>
      </w:tr>
      <w:tr w:rsidR="00F654E4" w:rsidRPr="00B77FCE" w14:paraId="3413B5BD" w14:textId="77777777" w:rsidTr="00951978">
        <w:trPr>
          <w:cantSplit/>
          <w:trHeight w:val="276"/>
          <w:jc w:val="center"/>
        </w:trPr>
        <w:tc>
          <w:tcPr>
            <w:tcW w:w="646" w:type="dxa"/>
            <w:gridSpan w:val="2"/>
            <w:vMerge/>
            <w:tcBorders>
              <w:right w:val="single" w:sz="4" w:space="0" w:color="auto"/>
            </w:tcBorders>
          </w:tcPr>
          <w:p w14:paraId="6CF41B85" w14:textId="77777777" w:rsidR="00F654E4" w:rsidRPr="00B77FCE" w:rsidRDefault="00F654E4" w:rsidP="003209AD">
            <w:pPr>
              <w:rPr>
                <w:rFonts w:cs="Arial"/>
                <w:szCs w:val="24"/>
              </w:rPr>
            </w:pPr>
          </w:p>
        </w:tc>
        <w:tc>
          <w:tcPr>
            <w:tcW w:w="7106" w:type="dxa"/>
            <w:vMerge w:val="restart"/>
            <w:tcBorders>
              <w:top w:val="single" w:sz="4" w:space="0" w:color="auto"/>
              <w:right w:val="single" w:sz="4" w:space="0" w:color="auto"/>
            </w:tcBorders>
          </w:tcPr>
          <w:p w14:paraId="6BD0B6D9" w14:textId="77777777" w:rsidR="00F654E4" w:rsidRPr="00B77FCE" w:rsidRDefault="00F654E4" w:rsidP="003209AD">
            <w:pPr>
              <w:rPr>
                <w:rFonts w:cs="Arial"/>
                <w:szCs w:val="24"/>
              </w:rPr>
            </w:pPr>
            <w:r w:rsidRPr="00B77FCE">
              <w:rPr>
                <w:rFonts w:cs="Arial"/>
                <w:szCs w:val="24"/>
              </w:rPr>
              <w:t>If the postholder requires a ‘Basic Disclosure’ or no disclosure is required, the candidate is required to declare unspent convictions only.</w:t>
            </w:r>
          </w:p>
        </w:tc>
        <w:tc>
          <w:tcPr>
            <w:tcW w:w="493" w:type="dxa"/>
            <w:vMerge w:val="restart"/>
            <w:tcBorders>
              <w:top w:val="single" w:sz="4" w:space="0" w:color="auto"/>
              <w:left w:val="single" w:sz="4" w:space="0" w:color="auto"/>
            </w:tcBorders>
            <w:shd w:val="clear" w:color="auto" w:fill="auto"/>
          </w:tcPr>
          <w:p w14:paraId="410394A6" w14:textId="77777777" w:rsidR="00F654E4" w:rsidRPr="00B77FCE" w:rsidRDefault="00F654E4" w:rsidP="003209AD">
            <w:pPr>
              <w:rPr>
                <w:rFonts w:cs="Arial"/>
                <w:b/>
                <w:szCs w:val="24"/>
              </w:rPr>
            </w:pPr>
            <w:r w:rsidRPr="00B77FCE">
              <w:rPr>
                <w:rFonts w:cs="Arial"/>
                <w:b/>
                <w:szCs w:val="24"/>
              </w:rPr>
              <w:t>X</w:t>
            </w:r>
          </w:p>
        </w:tc>
        <w:tc>
          <w:tcPr>
            <w:tcW w:w="748" w:type="dxa"/>
            <w:vMerge w:val="restart"/>
            <w:tcBorders>
              <w:top w:val="single" w:sz="4" w:space="0" w:color="auto"/>
              <w:left w:val="single" w:sz="4" w:space="0" w:color="auto"/>
            </w:tcBorders>
            <w:shd w:val="clear" w:color="auto" w:fill="auto"/>
          </w:tcPr>
          <w:p w14:paraId="416A7AD9" w14:textId="77777777" w:rsidR="00F654E4" w:rsidRPr="00B77FCE" w:rsidRDefault="00F654E4" w:rsidP="003209AD">
            <w:pPr>
              <w:rPr>
                <w:rFonts w:cs="Arial"/>
                <w:szCs w:val="24"/>
              </w:rPr>
            </w:pPr>
            <w:r w:rsidRPr="00B77FCE">
              <w:rPr>
                <w:rFonts w:cs="Arial"/>
                <w:szCs w:val="24"/>
              </w:rPr>
              <w:t>N/A</w:t>
            </w:r>
          </w:p>
        </w:tc>
        <w:tc>
          <w:tcPr>
            <w:tcW w:w="1377" w:type="dxa"/>
            <w:vMerge w:val="restart"/>
            <w:tcBorders>
              <w:top w:val="single" w:sz="4" w:space="0" w:color="auto"/>
              <w:left w:val="single" w:sz="4" w:space="0" w:color="auto"/>
            </w:tcBorders>
            <w:shd w:val="clear" w:color="auto" w:fill="auto"/>
          </w:tcPr>
          <w:p w14:paraId="2CF7A8CE" w14:textId="77777777" w:rsidR="00F654E4" w:rsidRPr="00B77FCE" w:rsidRDefault="00F654E4" w:rsidP="003209AD">
            <w:pPr>
              <w:rPr>
                <w:rFonts w:cs="Arial"/>
                <w:szCs w:val="24"/>
              </w:rPr>
            </w:pPr>
            <w:proofErr w:type="gramStart"/>
            <w:r w:rsidRPr="00B77FCE">
              <w:rPr>
                <w:rFonts w:cs="Arial"/>
                <w:szCs w:val="24"/>
              </w:rPr>
              <w:t>AF(</w:t>
            </w:r>
            <w:proofErr w:type="gramEnd"/>
            <w:r w:rsidRPr="00B77FCE">
              <w:rPr>
                <w:rFonts w:cs="Arial"/>
                <w:szCs w:val="24"/>
              </w:rPr>
              <w:t>after short listing)</w:t>
            </w:r>
          </w:p>
        </w:tc>
      </w:tr>
      <w:tr w:rsidR="00F654E4" w:rsidRPr="00B77FCE" w14:paraId="15A522DF" w14:textId="77777777" w:rsidTr="00951978">
        <w:trPr>
          <w:cantSplit/>
          <w:jc w:val="center"/>
        </w:trPr>
        <w:tc>
          <w:tcPr>
            <w:tcW w:w="646" w:type="dxa"/>
            <w:gridSpan w:val="2"/>
            <w:tcBorders>
              <w:bottom w:val="single" w:sz="4" w:space="0" w:color="auto"/>
              <w:right w:val="single" w:sz="4" w:space="0" w:color="auto"/>
            </w:tcBorders>
          </w:tcPr>
          <w:p w14:paraId="732FD166" w14:textId="77777777" w:rsidR="00F654E4" w:rsidRPr="00B77FCE" w:rsidRDefault="00F654E4" w:rsidP="003209AD">
            <w:pPr>
              <w:rPr>
                <w:rFonts w:cs="Arial"/>
                <w:szCs w:val="24"/>
              </w:rPr>
            </w:pPr>
          </w:p>
        </w:tc>
        <w:tc>
          <w:tcPr>
            <w:tcW w:w="7106" w:type="dxa"/>
            <w:vMerge/>
            <w:tcBorders>
              <w:bottom w:val="single" w:sz="4" w:space="0" w:color="auto"/>
              <w:right w:val="single" w:sz="4" w:space="0" w:color="auto"/>
            </w:tcBorders>
          </w:tcPr>
          <w:p w14:paraId="0C8129AC" w14:textId="77777777" w:rsidR="00F654E4" w:rsidRPr="00B77FCE" w:rsidRDefault="00F654E4" w:rsidP="003209AD">
            <w:pPr>
              <w:rPr>
                <w:rFonts w:cs="Arial"/>
                <w:szCs w:val="24"/>
              </w:rPr>
            </w:pPr>
          </w:p>
        </w:tc>
        <w:tc>
          <w:tcPr>
            <w:tcW w:w="493" w:type="dxa"/>
            <w:vMerge/>
            <w:tcBorders>
              <w:left w:val="single" w:sz="4" w:space="0" w:color="auto"/>
              <w:bottom w:val="single" w:sz="4" w:space="0" w:color="auto"/>
            </w:tcBorders>
            <w:shd w:val="clear" w:color="auto" w:fill="auto"/>
          </w:tcPr>
          <w:p w14:paraId="52286973" w14:textId="77777777" w:rsidR="00F654E4" w:rsidRPr="00B77FCE" w:rsidRDefault="00F654E4" w:rsidP="003209AD">
            <w:pPr>
              <w:rPr>
                <w:rFonts w:cs="Arial"/>
                <w:b/>
                <w:szCs w:val="24"/>
              </w:rPr>
            </w:pPr>
          </w:p>
        </w:tc>
        <w:tc>
          <w:tcPr>
            <w:tcW w:w="748" w:type="dxa"/>
            <w:vMerge/>
            <w:tcBorders>
              <w:left w:val="single" w:sz="4" w:space="0" w:color="auto"/>
              <w:bottom w:val="single" w:sz="4" w:space="0" w:color="auto"/>
            </w:tcBorders>
            <w:shd w:val="clear" w:color="auto" w:fill="auto"/>
          </w:tcPr>
          <w:p w14:paraId="736242EE" w14:textId="77777777" w:rsidR="00F654E4" w:rsidRPr="00B77FCE" w:rsidRDefault="00F654E4" w:rsidP="003209AD">
            <w:pPr>
              <w:rPr>
                <w:rFonts w:cs="Arial"/>
                <w:szCs w:val="24"/>
              </w:rPr>
            </w:pPr>
          </w:p>
        </w:tc>
        <w:tc>
          <w:tcPr>
            <w:tcW w:w="1377" w:type="dxa"/>
            <w:vMerge/>
            <w:tcBorders>
              <w:left w:val="single" w:sz="4" w:space="0" w:color="auto"/>
              <w:bottom w:val="single" w:sz="4" w:space="0" w:color="auto"/>
            </w:tcBorders>
            <w:shd w:val="clear" w:color="auto" w:fill="auto"/>
          </w:tcPr>
          <w:p w14:paraId="1BAEA2B8" w14:textId="77777777" w:rsidR="00F654E4" w:rsidRPr="00B77FCE" w:rsidRDefault="00F654E4" w:rsidP="003209AD">
            <w:pPr>
              <w:rPr>
                <w:rFonts w:cs="Arial"/>
                <w:szCs w:val="24"/>
              </w:rPr>
            </w:pPr>
          </w:p>
        </w:tc>
      </w:tr>
    </w:tbl>
    <w:p w14:paraId="00C42A10" w14:textId="77777777" w:rsidR="00D87BA0" w:rsidRPr="00B77FCE" w:rsidRDefault="00D87BA0" w:rsidP="00D87BA0">
      <w:pPr>
        <w:rPr>
          <w:rFonts w:cs="Arial"/>
          <w:szCs w:val="24"/>
        </w:rPr>
      </w:pPr>
      <w:r w:rsidRPr="00B77FCE">
        <w:rPr>
          <w:rFonts w:cs="Arial"/>
          <w:szCs w:val="24"/>
        </w:rPr>
        <w:t xml:space="preserve">Version: </w:t>
      </w:r>
      <w:r w:rsidR="00753270" w:rsidRPr="00B77FCE">
        <w:rPr>
          <w:rFonts w:cs="Arial"/>
          <w:szCs w:val="24"/>
        </w:rPr>
        <w:t>6</w:t>
      </w:r>
    </w:p>
    <w:p w14:paraId="008E65A2" w14:textId="77777777" w:rsidR="00D87BA0" w:rsidRPr="00B77FCE" w:rsidRDefault="00D87BA0" w:rsidP="00D87BA0">
      <w:pPr>
        <w:rPr>
          <w:rFonts w:cs="Arial"/>
          <w:szCs w:val="24"/>
        </w:rPr>
      </w:pPr>
      <w:r w:rsidRPr="00B77FCE">
        <w:rPr>
          <w:rFonts w:cs="Arial"/>
          <w:szCs w:val="24"/>
        </w:rPr>
        <w:t xml:space="preserve">Date: </w:t>
      </w:r>
      <w:r w:rsidR="00753270" w:rsidRPr="00B77FCE">
        <w:rPr>
          <w:rFonts w:cs="Arial"/>
          <w:szCs w:val="24"/>
        </w:rPr>
        <w:t xml:space="preserve">December </w:t>
      </w:r>
      <w:r w:rsidRPr="00B77FCE">
        <w:rPr>
          <w:rFonts w:cs="Arial"/>
          <w:szCs w:val="24"/>
        </w:rPr>
        <w:t>201</w:t>
      </w:r>
      <w:r w:rsidR="00753270" w:rsidRPr="00B77FCE">
        <w:rPr>
          <w:rFonts w:cs="Arial"/>
          <w:szCs w:val="24"/>
        </w:rPr>
        <w:t>9</w:t>
      </w:r>
    </w:p>
    <w:p w14:paraId="71DDA5B5" w14:textId="77777777" w:rsidR="00D87BA0" w:rsidRPr="00B77FCE" w:rsidRDefault="00D87BA0" w:rsidP="00D87BA0">
      <w:pPr>
        <w:rPr>
          <w:rFonts w:cs="Arial"/>
          <w:szCs w:val="24"/>
        </w:rPr>
      </w:pPr>
      <w:r w:rsidRPr="00B77FCE">
        <w:rPr>
          <w:rFonts w:cs="Arial"/>
          <w:szCs w:val="24"/>
        </w:rPr>
        <w:t xml:space="preserve">Author: Human Resources </w:t>
      </w:r>
    </w:p>
    <w:p w14:paraId="5F2AFC62" w14:textId="77777777" w:rsidR="007234F4" w:rsidRPr="00B77FCE" w:rsidRDefault="00D87BA0" w:rsidP="00D87BA0">
      <w:pPr>
        <w:rPr>
          <w:rFonts w:cs="Arial"/>
          <w:szCs w:val="24"/>
        </w:rPr>
      </w:pPr>
      <w:r w:rsidRPr="00B77FCE">
        <w:rPr>
          <w:rFonts w:cs="Arial"/>
          <w:szCs w:val="24"/>
        </w:rPr>
        <w:t xml:space="preserve">Document Status: JD Blank Template </w:t>
      </w:r>
    </w:p>
    <w:sectPr w:rsidR="007234F4" w:rsidRPr="00B77FCE" w:rsidSect="007234F4">
      <w:headerReference w:type="even" r:id="rId11"/>
      <w:headerReference w:type="default" r:id="rId12"/>
      <w:footerReference w:type="even" r:id="rId13"/>
      <w:footerReference w:type="default" r:id="rId14"/>
      <w:headerReference w:type="first" r:id="rId15"/>
      <w:footerReference w:type="first" r:id="rId16"/>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6E719" w14:textId="77777777" w:rsidR="009C188B" w:rsidRDefault="009C188B">
      <w:r>
        <w:separator/>
      </w:r>
    </w:p>
  </w:endnote>
  <w:endnote w:type="continuationSeparator" w:id="0">
    <w:p w14:paraId="1601C48C" w14:textId="77777777" w:rsidR="009C188B" w:rsidRDefault="009C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1CBD4" w14:textId="77777777" w:rsidR="009C188B" w:rsidRDefault="009C188B"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6953BFD" w14:textId="77777777" w:rsidR="009C188B" w:rsidRDefault="009C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F63F" w14:textId="77777777" w:rsidR="009C188B" w:rsidRDefault="009C188B"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52E8D3A" w14:textId="77777777" w:rsidR="009C188B" w:rsidRDefault="009C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A2420" w14:textId="77777777" w:rsidR="009C188B" w:rsidRDefault="009C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C5891" w14:textId="77777777" w:rsidR="009C188B" w:rsidRDefault="009C188B">
      <w:r>
        <w:separator/>
      </w:r>
    </w:p>
  </w:footnote>
  <w:footnote w:type="continuationSeparator" w:id="0">
    <w:p w14:paraId="2CA02C00" w14:textId="77777777" w:rsidR="009C188B" w:rsidRDefault="009C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8297A" w14:textId="77777777" w:rsidR="009C188B" w:rsidRDefault="009C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9328" w14:textId="77777777" w:rsidR="009C188B" w:rsidRDefault="009C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8B0B" w14:textId="77777777" w:rsidR="009C188B" w:rsidRDefault="009C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41E97"/>
    <w:multiLevelType w:val="hybridMultilevel"/>
    <w:tmpl w:val="D0805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64BB8"/>
    <w:multiLevelType w:val="hybridMultilevel"/>
    <w:tmpl w:val="55D4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27998"/>
    <w:multiLevelType w:val="hybridMultilevel"/>
    <w:tmpl w:val="3CD4E1F6"/>
    <w:lvl w:ilvl="0" w:tplc="58485C0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2C5E78"/>
    <w:multiLevelType w:val="hybridMultilevel"/>
    <w:tmpl w:val="D23E4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5947A6"/>
    <w:multiLevelType w:val="hybridMultilevel"/>
    <w:tmpl w:val="40962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A81B2D"/>
    <w:multiLevelType w:val="hybridMultilevel"/>
    <w:tmpl w:val="8B34B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B681584"/>
    <w:multiLevelType w:val="hybridMultilevel"/>
    <w:tmpl w:val="B4384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149C0"/>
    <w:rsid w:val="00020540"/>
    <w:rsid w:val="00022308"/>
    <w:rsid w:val="000447A7"/>
    <w:rsid w:val="00050CD7"/>
    <w:rsid w:val="00051FBB"/>
    <w:rsid w:val="00070413"/>
    <w:rsid w:val="00072589"/>
    <w:rsid w:val="000776F9"/>
    <w:rsid w:val="0008284F"/>
    <w:rsid w:val="000E37F8"/>
    <w:rsid w:val="00101F7C"/>
    <w:rsid w:val="00105F8C"/>
    <w:rsid w:val="00111A74"/>
    <w:rsid w:val="00126C12"/>
    <w:rsid w:val="00150363"/>
    <w:rsid w:val="0015534C"/>
    <w:rsid w:val="00157214"/>
    <w:rsid w:val="00165050"/>
    <w:rsid w:val="001806CE"/>
    <w:rsid w:val="001825F1"/>
    <w:rsid w:val="001836DB"/>
    <w:rsid w:val="001A405D"/>
    <w:rsid w:val="001A6453"/>
    <w:rsid w:val="001A6B08"/>
    <w:rsid w:val="001B37AB"/>
    <w:rsid w:val="001C25CA"/>
    <w:rsid w:val="001C4CE8"/>
    <w:rsid w:val="001E7EBD"/>
    <w:rsid w:val="001F29BF"/>
    <w:rsid w:val="00202E13"/>
    <w:rsid w:val="00217509"/>
    <w:rsid w:val="00220AE1"/>
    <w:rsid w:val="00221773"/>
    <w:rsid w:val="00231C20"/>
    <w:rsid w:val="00237F24"/>
    <w:rsid w:val="002453F9"/>
    <w:rsid w:val="00250C42"/>
    <w:rsid w:val="002608F5"/>
    <w:rsid w:val="00260AAE"/>
    <w:rsid w:val="0027436A"/>
    <w:rsid w:val="0027714B"/>
    <w:rsid w:val="00284133"/>
    <w:rsid w:val="002923C7"/>
    <w:rsid w:val="002C50A7"/>
    <w:rsid w:val="002D370B"/>
    <w:rsid w:val="002D418D"/>
    <w:rsid w:val="002E24B4"/>
    <w:rsid w:val="003209AD"/>
    <w:rsid w:val="00321AF0"/>
    <w:rsid w:val="00331272"/>
    <w:rsid w:val="00396759"/>
    <w:rsid w:val="003A5654"/>
    <w:rsid w:val="003B03BA"/>
    <w:rsid w:val="003C43DB"/>
    <w:rsid w:val="003C6BDC"/>
    <w:rsid w:val="003C7032"/>
    <w:rsid w:val="003D3955"/>
    <w:rsid w:val="003E7E7A"/>
    <w:rsid w:val="003F4A15"/>
    <w:rsid w:val="004272F0"/>
    <w:rsid w:val="00432F41"/>
    <w:rsid w:val="00450263"/>
    <w:rsid w:val="00462B1F"/>
    <w:rsid w:val="004665C8"/>
    <w:rsid w:val="00496971"/>
    <w:rsid w:val="004976EF"/>
    <w:rsid w:val="004D6DBA"/>
    <w:rsid w:val="004E1C12"/>
    <w:rsid w:val="004F3A71"/>
    <w:rsid w:val="00536A90"/>
    <w:rsid w:val="005411FF"/>
    <w:rsid w:val="00542AB4"/>
    <w:rsid w:val="00593175"/>
    <w:rsid w:val="005A3421"/>
    <w:rsid w:val="005C2455"/>
    <w:rsid w:val="005C3EA7"/>
    <w:rsid w:val="005D2198"/>
    <w:rsid w:val="005F2C28"/>
    <w:rsid w:val="00615A34"/>
    <w:rsid w:val="00645001"/>
    <w:rsid w:val="00657533"/>
    <w:rsid w:val="00671EF7"/>
    <w:rsid w:val="0067419F"/>
    <w:rsid w:val="00676C1F"/>
    <w:rsid w:val="00697F0E"/>
    <w:rsid w:val="006A06AA"/>
    <w:rsid w:val="006C43F7"/>
    <w:rsid w:val="006E0F1A"/>
    <w:rsid w:val="006E288E"/>
    <w:rsid w:val="006F411E"/>
    <w:rsid w:val="007017FC"/>
    <w:rsid w:val="0070189D"/>
    <w:rsid w:val="007234F4"/>
    <w:rsid w:val="00732535"/>
    <w:rsid w:val="00740F1B"/>
    <w:rsid w:val="00743FE0"/>
    <w:rsid w:val="00753270"/>
    <w:rsid w:val="007641C8"/>
    <w:rsid w:val="007877DF"/>
    <w:rsid w:val="007A7BCC"/>
    <w:rsid w:val="007B2633"/>
    <w:rsid w:val="007C5800"/>
    <w:rsid w:val="007D395C"/>
    <w:rsid w:val="007D4404"/>
    <w:rsid w:val="007E44B5"/>
    <w:rsid w:val="007F1152"/>
    <w:rsid w:val="00815FFB"/>
    <w:rsid w:val="00817277"/>
    <w:rsid w:val="0083224D"/>
    <w:rsid w:val="0083448E"/>
    <w:rsid w:val="00841C45"/>
    <w:rsid w:val="00843FA4"/>
    <w:rsid w:val="00846DB1"/>
    <w:rsid w:val="00852911"/>
    <w:rsid w:val="00886E77"/>
    <w:rsid w:val="008B129E"/>
    <w:rsid w:val="008F1E25"/>
    <w:rsid w:val="0090051D"/>
    <w:rsid w:val="00917A50"/>
    <w:rsid w:val="00944B90"/>
    <w:rsid w:val="0098069B"/>
    <w:rsid w:val="009904FB"/>
    <w:rsid w:val="009B3E41"/>
    <w:rsid w:val="009C188B"/>
    <w:rsid w:val="009D289D"/>
    <w:rsid w:val="009E0143"/>
    <w:rsid w:val="009F2218"/>
    <w:rsid w:val="009F3773"/>
    <w:rsid w:val="00A010DA"/>
    <w:rsid w:val="00A0740D"/>
    <w:rsid w:val="00A25DBD"/>
    <w:rsid w:val="00A46BD8"/>
    <w:rsid w:val="00A47691"/>
    <w:rsid w:val="00A543CF"/>
    <w:rsid w:val="00A76FC8"/>
    <w:rsid w:val="00A83CDE"/>
    <w:rsid w:val="00AB5DE6"/>
    <w:rsid w:val="00AE7EDF"/>
    <w:rsid w:val="00B01407"/>
    <w:rsid w:val="00B01C24"/>
    <w:rsid w:val="00B020D4"/>
    <w:rsid w:val="00B154F3"/>
    <w:rsid w:val="00B2131B"/>
    <w:rsid w:val="00B24E10"/>
    <w:rsid w:val="00B5661E"/>
    <w:rsid w:val="00B61F51"/>
    <w:rsid w:val="00B64D2A"/>
    <w:rsid w:val="00B67F11"/>
    <w:rsid w:val="00B7246B"/>
    <w:rsid w:val="00B77FCE"/>
    <w:rsid w:val="00B82B6A"/>
    <w:rsid w:val="00B97C56"/>
    <w:rsid w:val="00BB5195"/>
    <w:rsid w:val="00BB6C2D"/>
    <w:rsid w:val="00BB7A87"/>
    <w:rsid w:val="00BC0A89"/>
    <w:rsid w:val="00BC4C76"/>
    <w:rsid w:val="00BC66C5"/>
    <w:rsid w:val="00BE6270"/>
    <w:rsid w:val="00C061F1"/>
    <w:rsid w:val="00C16174"/>
    <w:rsid w:val="00C30550"/>
    <w:rsid w:val="00C320D7"/>
    <w:rsid w:val="00C33CF6"/>
    <w:rsid w:val="00C42BEC"/>
    <w:rsid w:val="00C438EB"/>
    <w:rsid w:val="00C53A05"/>
    <w:rsid w:val="00C55A40"/>
    <w:rsid w:val="00C6494C"/>
    <w:rsid w:val="00C8276A"/>
    <w:rsid w:val="00C8315B"/>
    <w:rsid w:val="00CB22F1"/>
    <w:rsid w:val="00CB3896"/>
    <w:rsid w:val="00CD3206"/>
    <w:rsid w:val="00CF60D2"/>
    <w:rsid w:val="00D13197"/>
    <w:rsid w:val="00D16FDC"/>
    <w:rsid w:val="00D23038"/>
    <w:rsid w:val="00D60739"/>
    <w:rsid w:val="00D7146D"/>
    <w:rsid w:val="00D87BA0"/>
    <w:rsid w:val="00D97175"/>
    <w:rsid w:val="00DA2336"/>
    <w:rsid w:val="00DB5269"/>
    <w:rsid w:val="00DD76F1"/>
    <w:rsid w:val="00DE4AC9"/>
    <w:rsid w:val="00DF2271"/>
    <w:rsid w:val="00DF3E69"/>
    <w:rsid w:val="00DF7A29"/>
    <w:rsid w:val="00E07DB3"/>
    <w:rsid w:val="00E1381E"/>
    <w:rsid w:val="00E13F83"/>
    <w:rsid w:val="00E20E66"/>
    <w:rsid w:val="00E2622A"/>
    <w:rsid w:val="00E442E5"/>
    <w:rsid w:val="00E45D67"/>
    <w:rsid w:val="00E4646E"/>
    <w:rsid w:val="00E478C9"/>
    <w:rsid w:val="00E74024"/>
    <w:rsid w:val="00E81F10"/>
    <w:rsid w:val="00E94252"/>
    <w:rsid w:val="00EC1282"/>
    <w:rsid w:val="00EF3887"/>
    <w:rsid w:val="00EF7C58"/>
    <w:rsid w:val="00F00AA8"/>
    <w:rsid w:val="00F04B3C"/>
    <w:rsid w:val="00F04DEE"/>
    <w:rsid w:val="00F140EB"/>
    <w:rsid w:val="00F2376C"/>
    <w:rsid w:val="00F56899"/>
    <w:rsid w:val="00F654E4"/>
    <w:rsid w:val="00FB6704"/>
    <w:rsid w:val="00FC3E39"/>
    <w:rsid w:val="00FD030B"/>
    <w:rsid w:val="00FD06BE"/>
    <w:rsid w:val="00FD09CF"/>
    <w:rsid w:val="00FE4CB7"/>
    <w:rsid w:val="00FE6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CEFC"/>
  <w15:docId w15:val="{1BCCDCED-2105-4307-A816-FA61200B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character" w:customStyle="1" w:styleId="FooterChar">
    <w:name w:val="Footer Char"/>
    <w:link w:val="Footer"/>
    <w:uiPriority w:val="99"/>
    <w:rsid w:val="006E288E"/>
    <w:rPr>
      <w:rFonts w:ascii="Arial" w:hAnsi="Arial"/>
      <w:sz w:val="24"/>
    </w:rPr>
  </w:style>
  <w:style w:type="character" w:styleId="PlaceholderText">
    <w:name w:val="Placeholder Text"/>
    <w:basedOn w:val="DefaultParagraphFont"/>
    <w:uiPriority w:val="99"/>
    <w:semiHidden/>
    <w:rsid w:val="00022308"/>
    <w:rPr>
      <w:color w:val="808080"/>
    </w:rPr>
  </w:style>
  <w:style w:type="paragraph" w:styleId="BalloonText">
    <w:name w:val="Balloon Text"/>
    <w:basedOn w:val="Normal"/>
    <w:link w:val="BalloonTextChar"/>
    <w:semiHidden/>
    <w:unhideWhenUsed/>
    <w:rsid w:val="00BB7A87"/>
    <w:rPr>
      <w:rFonts w:ascii="Segoe UI" w:hAnsi="Segoe UI" w:cs="Segoe UI"/>
      <w:sz w:val="18"/>
      <w:szCs w:val="18"/>
    </w:rPr>
  </w:style>
  <w:style w:type="character" w:customStyle="1" w:styleId="BalloonTextChar">
    <w:name w:val="Balloon Text Char"/>
    <w:basedOn w:val="DefaultParagraphFont"/>
    <w:link w:val="BalloonText"/>
    <w:semiHidden/>
    <w:rsid w:val="00BB7A87"/>
    <w:rPr>
      <w:rFonts w:ascii="Segoe UI" w:hAnsi="Segoe UI" w:cs="Segoe UI"/>
      <w:sz w:val="18"/>
      <w:szCs w:val="18"/>
    </w:rPr>
  </w:style>
  <w:style w:type="paragraph" w:styleId="ListParagraph">
    <w:name w:val="List Paragraph"/>
    <w:basedOn w:val="Normal"/>
    <w:uiPriority w:val="34"/>
    <w:qFormat/>
    <w:rsid w:val="00F04DEE"/>
    <w:pPr>
      <w:ind w:left="720"/>
      <w:contextualSpacing/>
    </w:pPr>
  </w:style>
  <w:style w:type="character" w:styleId="CommentReference">
    <w:name w:val="annotation reference"/>
    <w:basedOn w:val="DefaultParagraphFont"/>
    <w:uiPriority w:val="99"/>
    <w:semiHidden/>
    <w:unhideWhenUsed/>
    <w:rsid w:val="00841C45"/>
    <w:rPr>
      <w:sz w:val="16"/>
      <w:szCs w:val="16"/>
    </w:rPr>
  </w:style>
  <w:style w:type="paragraph" w:styleId="CommentText">
    <w:name w:val="annotation text"/>
    <w:basedOn w:val="Normal"/>
    <w:link w:val="CommentTextChar"/>
    <w:semiHidden/>
    <w:unhideWhenUsed/>
    <w:rsid w:val="00841C45"/>
    <w:rPr>
      <w:sz w:val="20"/>
    </w:rPr>
  </w:style>
  <w:style w:type="character" w:customStyle="1" w:styleId="CommentTextChar">
    <w:name w:val="Comment Text Char"/>
    <w:basedOn w:val="DefaultParagraphFont"/>
    <w:link w:val="CommentText"/>
    <w:semiHidden/>
    <w:rsid w:val="00841C45"/>
    <w:rPr>
      <w:rFonts w:ascii="Arial" w:hAnsi="Arial"/>
    </w:rPr>
  </w:style>
  <w:style w:type="paragraph" w:styleId="CommentSubject">
    <w:name w:val="annotation subject"/>
    <w:basedOn w:val="CommentText"/>
    <w:next w:val="CommentText"/>
    <w:link w:val="CommentSubjectChar"/>
    <w:semiHidden/>
    <w:unhideWhenUsed/>
    <w:rsid w:val="00917A50"/>
    <w:rPr>
      <w:b/>
      <w:bCs/>
    </w:rPr>
  </w:style>
  <w:style w:type="character" w:customStyle="1" w:styleId="CommentSubjectChar">
    <w:name w:val="Comment Subject Char"/>
    <w:basedOn w:val="CommentTextChar"/>
    <w:link w:val="CommentSubject"/>
    <w:semiHidden/>
    <w:rsid w:val="00917A50"/>
    <w:rPr>
      <w:rFonts w:ascii="Arial" w:hAnsi="Arial"/>
      <w:b/>
      <w:bCs/>
    </w:rPr>
  </w:style>
  <w:style w:type="character" w:styleId="Strong">
    <w:name w:val="Strong"/>
    <w:basedOn w:val="DefaultParagraphFont"/>
    <w:uiPriority w:val="22"/>
    <w:qFormat/>
    <w:rsid w:val="000776F9"/>
    <w:rPr>
      <w:b/>
      <w:bCs/>
    </w:rPr>
  </w:style>
  <w:style w:type="paragraph" w:styleId="NormalWeb">
    <w:name w:val="Normal (Web)"/>
    <w:basedOn w:val="Normal"/>
    <w:uiPriority w:val="99"/>
    <w:unhideWhenUsed/>
    <w:rsid w:val="00C8276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76037">
      <w:bodyDiv w:val="1"/>
      <w:marLeft w:val="0"/>
      <w:marRight w:val="0"/>
      <w:marTop w:val="0"/>
      <w:marBottom w:val="0"/>
      <w:divBdr>
        <w:top w:val="none" w:sz="0" w:space="0" w:color="auto"/>
        <w:left w:val="none" w:sz="0" w:space="0" w:color="auto"/>
        <w:bottom w:val="none" w:sz="0" w:space="0" w:color="auto"/>
        <w:right w:val="none" w:sz="0" w:space="0" w:color="auto"/>
      </w:divBdr>
    </w:div>
    <w:div w:id="49963889">
      <w:bodyDiv w:val="1"/>
      <w:marLeft w:val="0"/>
      <w:marRight w:val="0"/>
      <w:marTop w:val="0"/>
      <w:marBottom w:val="0"/>
      <w:divBdr>
        <w:top w:val="none" w:sz="0" w:space="0" w:color="auto"/>
        <w:left w:val="none" w:sz="0" w:space="0" w:color="auto"/>
        <w:bottom w:val="none" w:sz="0" w:space="0" w:color="auto"/>
        <w:right w:val="none" w:sz="0" w:space="0" w:color="auto"/>
      </w:divBdr>
    </w:div>
    <w:div w:id="436024018">
      <w:bodyDiv w:val="1"/>
      <w:marLeft w:val="0"/>
      <w:marRight w:val="0"/>
      <w:marTop w:val="0"/>
      <w:marBottom w:val="0"/>
      <w:divBdr>
        <w:top w:val="none" w:sz="0" w:space="0" w:color="auto"/>
        <w:left w:val="none" w:sz="0" w:space="0" w:color="auto"/>
        <w:bottom w:val="none" w:sz="0" w:space="0" w:color="auto"/>
        <w:right w:val="none" w:sz="0" w:space="0" w:color="auto"/>
      </w:divBdr>
    </w:div>
    <w:div w:id="497619703">
      <w:bodyDiv w:val="1"/>
      <w:marLeft w:val="0"/>
      <w:marRight w:val="0"/>
      <w:marTop w:val="0"/>
      <w:marBottom w:val="0"/>
      <w:divBdr>
        <w:top w:val="none" w:sz="0" w:space="0" w:color="auto"/>
        <w:left w:val="none" w:sz="0" w:space="0" w:color="auto"/>
        <w:bottom w:val="none" w:sz="0" w:space="0" w:color="auto"/>
        <w:right w:val="none" w:sz="0" w:space="0" w:color="auto"/>
      </w:divBdr>
    </w:div>
    <w:div w:id="531963678">
      <w:bodyDiv w:val="1"/>
      <w:marLeft w:val="0"/>
      <w:marRight w:val="0"/>
      <w:marTop w:val="0"/>
      <w:marBottom w:val="0"/>
      <w:divBdr>
        <w:top w:val="none" w:sz="0" w:space="0" w:color="auto"/>
        <w:left w:val="none" w:sz="0" w:space="0" w:color="auto"/>
        <w:bottom w:val="none" w:sz="0" w:space="0" w:color="auto"/>
        <w:right w:val="none" w:sz="0" w:space="0" w:color="auto"/>
      </w:divBdr>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761725055">
      <w:bodyDiv w:val="1"/>
      <w:marLeft w:val="0"/>
      <w:marRight w:val="0"/>
      <w:marTop w:val="0"/>
      <w:marBottom w:val="0"/>
      <w:divBdr>
        <w:top w:val="none" w:sz="0" w:space="0" w:color="auto"/>
        <w:left w:val="none" w:sz="0" w:space="0" w:color="auto"/>
        <w:bottom w:val="none" w:sz="0" w:space="0" w:color="auto"/>
        <w:right w:val="none" w:sz="0" w:space="0" w:color="auto"/>
      </w:divBdr>
    </w:div>
    <w:div w:id="1106148874">
      <w:bodyDiv w:val="1"/>
      <w:marLeft w:val="0"/>
      <w:marRight w:val="0"/>
      <w:marTop w:val="0"/>
      <w:marBottom w:val="0"/>
      <w:divBdr>
        <w:top w:val="none" w:sz="0" w:space="0" w:color="auto"/>
        <w:left w:val="none" w:sz="0" w:space="0" w:color="auto"/>
        <w:bottom w:val="none" w:sz="0" w:space="0" w:color="auto"/>
        <w:right w:val="none" w:sz="0" w:space="0" w:color="auto"/>
      </w:divBdr>
    </w:div>
    <w:div w:id="1259755651">
      <w:bodyDiv w:val="1"/>
      <w:marLeft w:val="0"/>
      <w:marRight w:val="0"/>
      <w:marTop w:val="0"/>
      <w:marBottom w:val="0"/>
      <w:divBdr>
        <w:top w:val="none" w:sz="0" w:space="0" w:color="auto"/>
        <w:left w:val="none" w:sz="0" w:space="0" w:color="auto"/>
        <w:bottom w:val="none" w:sz="0" w:space="0" w:color="auto"/>
        <w:right w:val="none" w:sz="0" w:space="0" w:color="auto"/>
      </w:divBdr>
    </w:div>
    <w:div w:id="1504977022">
      <w:bodyDiv w:val="1"/>
      <w:marLeft w:val="0"/>
      <w:marRight w:val="0"/>
      <w:marTop w:val="0"/>
      <w:marBottom w:val="0"/>
      <w:divBdr>
        <w:top w:val="none" w:sz="0" w:space="0" w:color="auto"/>
        <w:left w:val="none" w:sz="0" w:space="0" w:color="auto"/>
        <w:bottom w:val="none" w:sz="0" w:space="0" w:color="auto"/>
        <w:right w:val="none" w:sz="0" w:space="0" w:color="auto"/>
      </w:divBdr>
    </w:div>
    <w:div w:id="1689671827">
      <w:bodyDiv w:val="1"/>
      <w:marLeft w:val="0"/>
      <w:marRight w:val="0"/>
      <w:marTop w:val="0"/>
      <w:marBottom w:val="0"/>
      <w:divBdr>
        <w:top w:val="none" w:sz="0" w:space="0" w:color="auto"/>
        <w:left w:val="none" w:sz="0" w:space="0" w:color="auto"/>
        <w:bottom w:val="none" w:sz="0" w:space="0" w:color="auto"/>
        <w:right w:val="none" w:sz="0" w:space="0" w:color="auto"/>
      </w:divBdr>
    </w:div>
    <w:div w:id="1951400414">
      <w:bodyDiv w:val="1"/>
      <w:marLeft w:val="0"/>
      <w:marRight w:val="0"/>
      <w:marTop w:val="0"/>
      <w:marBottom w:val="0"/>
      <w:divBdr>
        <w:top w:val="none" w:sz="0" w:space="0" w:color="auto"/>
        <w:left w:val="none" w:sz="0" w:space="0" w:color="auto"/>
        <w:bottom w:val="none" w:sz="0" w:space="0" w:color="auto"/>
        <w:right w:val="none" w:sz="0" w:space="0" w:color="auto"/>
      </w:divBdr>
    </w:div>
    <w:div w:id="2005159879">
      <w:bodyDiv w:val="1"/>
      <w:marLeft w:val="0"/>
      <w:marRight w:val="0"/>
      <w:marTop w:val="0"/>
      <w:marBottom w:val="0"/>
      <w:divBdr>
        <w:top w:val="none" w:sz="0" w:space="0" w:color="auto"/>
        <w:left w:val="none" w:sz="0" w:space="0" w:color="auto"/>
        <w:bottom w:val="none" w:sz="0" w:space="0" w:color="auto"/>
        <w:right w:val="none" w:sz="0" w:space="0" w:color="auto"/>
      </w:divBdr>
    </w:div>
    <w:div w:id="209682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ullcc.gov.uk/job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hullcc.gov.uk/job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95300-018E-4C48-A1A8-19CB2EDD9318}">
  <ds:schemaRefs>
    <ds:schemaRef ds:uri="http://schemas.openxmlformats.org/officeDocument/2006/bibliography"/>
  </ds:schemaRefs>
</ds:datastoreItem>
</file>

<file path=customXml/itemProps2.xml><?xml version="1.0" encoding="utf-8"?>
<ds:datastoreItem xmlns:ds="http://schemas.openxmlformats.org/officeDocument/2006/customXml" ds:itemID="{DF6CA8CD-8041-49D9-89E1-708BFA192A8C}"/>
</file>

<file path=customXml/itemProps3.xml><?xml version="1.0" encoding="utf-8"?>
<ds:datastoreItem xmlns:ds="http://schemas.openxmlformats.org/officeDocument/2006/customXml" ds:itemID="{59F80A36-6639-4972-8562-8E26E1542E9C}"/>
</file>

<file path=customXml/itemProps4.xml><?xml version="1.0" encoding="utf-8"?>
<ds:datastoreItem xmlns:ds="http://schemas.openxmlformats.org/officeDocument/2006/customXml" ds:itemID="{9CEE89A4-D778-49C5-9B82-0450E2023E69}"/>
</file>

<file path=docProps/app.xml><?xml version="1.0" encoding="utf-8"?>
<Properties xmlns="http://schemas.openxmlformats.org/officeDocument/2006/extended-properties" xmlns:vt="http://schemas.openxmlformats.org/officeDocument/2006/docPropsVTypes">
  <Template>Normal</Template>
  <TotalTime>3</TotalTime>
  <Pages>10</Pages>
  <Words>3271</Words>
  <Characters>18772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22000</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Robinson Diane</cp:lastModifiedBy>
  <cp:revision>3</cp:revision>
  <cp:lastPrinted>2019-11-26T09:44:00Z</cp:lastPrinted>
  <dcterms:created xsi:type="dcterms:W3CDTF">2021-12-09T09:22:00Z</dcterms:created>
  <dcterms:modified xsi:type="dcterms:W3CDTF">2021-12-09T09:24:00Z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